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31" w:rsidRDefault="00483831">
      <w:pPr>
        <w:contextualSpacing w:val="0"/>
        <w:jc w:val="center"/>
        <w:rPr>
          <w:b/>
          <w:sz w:val="20"/>
          <w:szCs w:val="20"/>
        </w:rPr>
      </w:pPr>
    </w:p>
    <w:p w:rsidR="00483831" w:rsidRDefault="005D4D48">
      <w:pPr>
        <w:contextualSpacing w:val="0"/>
      </w:pPr>
      <w:proofErr w:type="gramStart"/>
      <w:r>
        <w:t>Created in Partnership among Santa Clara County Office of Education, Montalvo Arts Center, Santa Cruz County Office of Education, and Arts Council Santa Cruz County for use in Integrated Learning Curriculum Development.</w:t>
      </w:r>
      <w:proofErr w:type="gramEnd"/>
      <w:r>
        <w:t xml:space="preserve"> </w:t>
      </w:r>
    </w:p>
    <w:p w:rsidR="00483831" w:rsidRDefault="005D4D48">
      <w:pPr>
        <w:contextualSpacing w:val="0"/>
        <w:jc w:val="center"/>
        <w:rPr>
          <w:sz w:val="20"/>
          <w:szCs w:val="20"/>
        </w:rPr>
      </w:pPr>
      <w:r>
        <w:rPr>
          <w:b/>
          <w:noProof/>
          <w:sz w:val="20"/>
          <w:szCs w:val="20"/>
        </w:rPr>
        <w:drawing>
          <wp:inline distT="114300" distB="114300" distL="114300" distR="114300">
            <wp:extent cx="5943600" cy="1219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219200"/>
                    </a:xfrm>
                    <a:prstGeom prst="rect">
                      <a:avLst/>
                    </a:prstGeom>
                    <a:ln/>
                  </pic:spPr>
                </pic:pic>
              </a:graphicData>
            </a:graphic>
          </wp:inline>
        </w:drawing>
      </w:r>
    </w:p>
    <w:tbl>
      <w:tblPr>
        <w:tblStyle w:val="a"/>
        <w:tblW w:w="9356" w:type="dxa"/>
        <w:jc w:val="right"/>
        <w:tblBorders>
          <w:top w:val="nil"/>
          <w:left w:val="nil"/>
          <w:bottom w:val="nil"/>
          <w:right w:val="nil"/>
          <w:insideH w:val="nil"/>
          <w:insideV w:val="nil"/>
        </w:tblBorders>
        <w:tblLayout w:type="fixed"/>
        <w:tblLook w:val="0600" w:firstRow="0" w:lastRow="0" w:firstColumn="0" w:lastColumn="0" w:noHBand="1" w:noVBand="1"/>
      </w:tblPr>
      <w:tblGrid>
        <w:gridCol w:w="1046"/>
        <w:gridCol w:w="1159"/>
        <w:gridCol w:w="1230"/>
        <w:gridCol w:w="1455"/>
        <w:gridCol w:w="1110"/>
        <w:gridCol w:w="105"/>
        <w:gridCol w:w="1743"/>
        <w:gridCol w:w="1508"/>
      </w:tblGrid>
      <w:tr w:rsidR="00483831" w:rsidTr="004D49EC">
        <w:trPr>
          <w:trHeight w:val="760"/>
          <w:jc w:val="right"/>
        </w:trPr>
        <w:tc>
          <w:tcPr>
            <w:tcW w:w="1046" w:type="dxa"/>
            <w:tcBorders>
              <w:top w:val="single" w:sz="8" w:space="0" w:color="000000"/>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4D49EC" w:rsidP="004D49EC">
            <w:pPr>
              <w:pStyle w:val="NoSpacing"/>
              <w:rPr>
                <w:b/>
              </w:rPr>
            </w:pPr>
            <w:r>
              <w:t>Artist Author</w:t>
            </w:r>
            <w:r w:rsidR="005D4D48">
              <w:t>:</w:t>
            </w:r>
          </w:p>
        </w:tc>
        <w:tc>
          <w:tcPr>
            <w:tcW w:w="3844" w:type="dxa"/>
            <w:gridSpan w:val="3"/>
            <w:tcBorders>
              <w:top w:val="single" w:sz="8" w:space="0" w:color="000000"/>
              <w:left w:val="single" w:sz="8" w:space="0" w:color="000000"/>
              <w:bottom w:val="single" w:sz="7" w:space="0" w:color="000000"/>
              <w:right w:val="single" w:sz="8" w:space="0" w:color="000000"/>
            </w:tcBorders>
            <w:tcMar>
              <w:top w:w="120" w:type="dxa"/>
              <w:left w:w="120" w:type="dxa"/>
              <w:bottom w:w="120" w:type="dxa"/>
              <w:right w:w="120" w:type="dxa"/>
            </w:tcMar>
          </w:tcPr>
          <w:p w:rsidR="00483831" w:rsidRDefault="005D4D48" w:rsidP="004D49EC">
            <w:pPr>
              <w:pStyle w:val="NoSpacing"/>
              <w:rPr>
                <w:b/>
              </w:rPr>
            </w:pPr>
            <w:r>
              <w:t xml:space="preserve"> </w:t>
            </w:r>
          </w:p>
        </w:tc>
        <w:tc>
          <w:tcPr>
            <w:tcW w:w="1215" w:type="dxa"/>
            <w:gridSpan w:val="2"/>
            <w:tcBorders>
              <w:top w:val="single" w:sz="8" w:space="0" w:color="000000"/>
              <w:left w:val="single" w:sz="8"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pPr>
            <w:r>
              <w:t>Lesson Title:</w:t>
            </w:r>
          </w:p>
        </w:tc>
        <w:tc>
          <w:tcPr>
            <w:tcW w:w="3251" w:type="dxa"/>
            <w:gridSpan w:val="2"/>
            <w:tcBorders>
              <w:top w:val="single" w:sz="8" w:space="0" w:color="000000"/>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Grades:</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9402C8"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9402C8" w:rsidRDefault="009402C8" w:rsidP="004D49EC">
            <w:pPr>
              <w:pStyle w:val="NoSpacing"/>
            </w:pPr>
            <w:r w:rsidRPr="009402C8">
              <w:t>Art Discipline(s):</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9402C8" w:rsidRDefault="009402C8" w:rsidP="004D49EC">
            <w:pPr>
              <w:pStyle w:val="NoSpacing"/>
            </w:pPr>
          </w:p>
        </w:tc>
      </w:tr>
      <w:tr w:rsidR="009402C8"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9402C8" w:rsidRDefault="009402C8" w:rsidP="009402C8">
            <w:pPr>
              <w:pStyle w:val="NoSpacing"/>
            </w:pPr>
            <w:r>
              <w:t>Art Standards:</w:t>
            </w:r>
          </w:p>
          <w:p w:rsidR="009402C8" w:rsidRDefault="009402C8" w:rsidP="009402C8">
            <w:pPr>
              <w:pStyle w:val="NoSpacing"/>
            </w:pPr>
            <w:hyperlink r:id="rId8" w:history="1">
              <w:r w:rsidRPr="00EE1DCC">
                <w:rPr>
                  <w:rStyle w:val="Hyperlink"/>
                </w:rPr>
                <w:t>http://www.nationalartsstandards.org/</w:t>
              </w:r>
            </w:hyperlink>
            <w:r>
              <w:t xml:space="preserve"> </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9402C8" w:rsidRDefault="009402C8" w:rsidP="004D49EC">
            <w:pPr>
              <w:pStyle w:val="NoSpacing"/>
            </w:pPr>
          </w:p>
        </w:tc>
      </w:tr>
      <w:tr w:rsidR="00483831"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Academic Content Area(s):</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0" w:name="_rvj252odrg9h" w:colFirst="0" w:colLast="0"/>
            <w:bookmarkEnd w:id="0"/>
            <w:r>
              <w:t>Common Core State Standards:</w:t>
            </w:r>
          </w:p>
          <w:p w:rsidR="00483831" w:rsidRDefault="009402C8" w:rsidP="004D49EC">
            <w:pPr>
              <w:pStyle w:val="NoSpacing"/>
            </w:pPr>
            <w:hyperlink r:id="rId9">
              <w:r w:rsidR="005D4D48">
                <w:rPr>
                  <w:color w:val="1155CC"/>
                  <w:u w:val="single"/>
                </w:rPr>
                <w:t>http://www.corestandards.org/ELA-Literacy/</w:t>
              </w:r>
            </w:hyperlink>
            <w:r w:rsidR="005D4D48">
              <w:t xml:space="preserve"> </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1" w:name="_xl4pf581e4ls" w:colFirst="0" w:colLast="0"/>
            <w:bookmarkEnd w:id="1"/>
            <w:r>
              <w:t>Next Generation Science Standards:</w:t>
            </w:r>
          </w:p>
          <w:p w:rsidR="00483831" w:rsidRDefault="009402C8" w:rsidP="004D49EC">
            <w:pPr>
              <w:pStyle w:val="NoSpacing"/>
              <w:rPr>
                <w:b/>
              </w:rPr>
            </w:pPr>
            <w:hyperlink r:id="rId10">
              <w:r w:rsidR="005D4D48">
                <w:rPr>
                  <w:color w:val="1155CC"/>
                  <w:u w:val="single"/>
                </w:rPr>
                <w:t>https://www.nextgenscience.org/</w:t>
              </w:r>
            </w:hyperlink>
            <w:r w:rsidR="005D4D48">
              <w:t xml:space="preserve"> </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780"/>
          <w:jc w:val="right"/>
        </w:trPr>
        <w:tc>
          <w:tcPr>
            <w:tcW w:w="2205" w:type="dxa"/>
            <w:gridSpan w:val="2"/>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Relevancy</w:t>
            </w:r>
          </w:p>
          <w:p w:rsidR="00483831" w:rsidRDefault="005D4D48" w:rsidP="004D49EC">
            <w:pPr>
              <w:pStyle w:val="NoSpacing"/>
              <w:rPr>
                <w:b/>
              </w:rPr>
            </w:pPr>
            <w:r>
              <w:t>(Cultural, Societal, Global, Local):</w:t>
            </w:r>
          </w:p>
          <w:p w:rsidR="00483831" w:rsidRDefault="005D4D48" w:rsidP="004D49EC">
            <w:pPr>
              <w:pStyle w:val="NoSpacing"/>
              <w:rPr>
                <w:b/>
              </w:rPr>
            </w:pPr>
            <w:r>
              <w:t>How is this relevant or important to the lives of students?</w:t>
            </w:r>
          </w:p>
        </w:tc>
        <w:tc>
          <w:tcPr>
            <w:tcW w:w="7151" w:type="dxa"/>
            <w:gridSpan w:val="6"/>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trPr>
          <w:trHeight w:val="480"/>
          <w:jc w:val="right"/>
        </w:trPr>
        <w:tc>
          <w:tcPr>
            <w:tcW w:w="9356" w:type="dxa"/>
            <w:gridSpan w:val="8"/>
            <w:tcBorders>
              <w:top w:val="nil"/>
              <w:left w:val="nil"/>
              <w:bottom w:val="single" w:sz="7" w:space="0" w:color="000000"/>
              <w:right w:val="nil"/>
            </w:tcBorders>
            <w:shd w:val="clear" w:color="auto" w:fill="auto"/>
            <w:tcMar>
              <w:top w:w="120" w:type="dxa"/>
              <w:left w:w="120" w:type="dxa"/>
              <w:bottom w:w="120" w:type="dxa"/>
              <w:right w:w="120" w:type="dxa"/>
            </w:tcMar>
          </w:tcPr>
          <w:p w:rsidR="009402C8" w:rsidRDefault="009402C8" w:rsidP="004D49EC">
            <w:pPr>
              <w:pStyle w:val="NoSpacing"/>
              <w:rPr>
                <w:b/>
                <w:sz w:val="36"/>
                <w:szCs w:val="36"/>
              </w:rPr>
            </w:pPr>
          </w:p>
          <w:p w:rsidR="00483831" w:rsidRDefault="005D4D48" w:rsidP="004D49EC">
            <w:pPr>
              <w:pStyle w:val="NoSpacing"/>
              <w:rPr>
                <w:b/>
                <w:sz w:val="36"/>
                <w:szCs w:val="36"/>
              </w:rPr>
            </w:pPr>
            <w:r>
              <w:rPr>
                <w:b/>
                <w:sz w:val="36"/>
                <w:szCs w:val="36"/>
              </w:rPr>
              <w:lastRenderedPageBreak/>
              <w:t>Lesson Overview</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lastRenderedPageBreak/>
              <w:t>Brief Description:</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Core Concept:</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256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pPr>
            <w:r>
              <w:t>Understanding Goals:</w:t>
            </w:r>
          </w:p>
          <w:p w:rsidR="00483831" w:rsidRDefault="005D4D48" w:rsidP="004D49EC">
            <w:pPr>
              <w:pStyle w:val="NoSpacing"/>
            </w:pPr>
            <w:r>
              <w:t>(Essential Questions and Learning Outcomes)</w:t>
            </w:r>
          </w:p>
          <w:p w:rsidR="00483831" w:rsidRDefault="005D4D48" w:rsidP="004D49EC">
            <w:pPr>
              <w:pStyle w:val="NoSpacing"/>
            </w:pPr>
            <w:r>
              <w:t>What do I want my students to understand?</w:t>
            </w:r>
          </w:p>
          <w:p w:rsidR="00483831" w:rsidRDefault="005D4D48" w:rsidP="004D49EC">
            <w:pPr>
              <w:pStyle w:val="NoSpacing"/>
            </w:pPr>
            <w:r>
              <w:t xml:space="preserve"> </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2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pPr>
            <w:r>
              <w:t>Integrated Habits of Mind:</w:t>
            </w:r>
          </w:p>
          <w:p w:rsidR="00483831" w:rsidRDefault="009402C8" w:rsidP="004D49EC">
            <w:pPr>
              <w:pStyle w:val="NoSpacing"/>
            </w:pPr>
            <w:hyperlink r:id="rId11">
              <w:r w:rsidR="005D4D48">
                <w:rPr>
                  <w:color w:val="1155CC"/>
                  <w:u w:val="single"/>
                </w:rPr>
                <w:t>Website</w:t>
              </w:r>
            </w:hyperlink>
          </w:p>
          <w:p w:rsidR="00483831" w:rsidRDefault="009402C8" w:rsidP="004D49EC">
            <w:pPr>
              <w:pStyle w:val="NoSpacing"/>
              <w:rPr>
                <w:color w:val="1155CC"/>
                <w:u w:val="single"/>
              </w:rPr>
            </w:pPr>
            <w:hyperlink r:id="rId12">
              <w:r w:rsidR="005D4D48">
                <w:rPr>
                  <w:color w:val="1155CC"/>
                  <w:u w:val="single"/>
                </w:rPr>
                <w:t>ILHoM Chart</w:t>
              </w:r>
            </w:hyperlink>
            <w:r w:rsidR="005D4D48">
              <w:t xml:space="preserve">  HYPERLINK "http://www.instituteforhabitsofmind.com/" </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2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2" w:name="_vwgkpq76q0zv" w:colFirst="0" w:colLast="0"/>
            <w:bookmarkEnd w:id="2"/>
            <w:r>
              <w:t>Studio Habits of Mind:</w:t>
            </w:r>
          </w:p>
          <w:p w:rsidR="00483831" w:rsidRDefault="009402C8" w:rsidP="004D49EC">
            <w:pPr>
              <w:pStyle w:val="NoSpacing"/>
            </w:pPr>
            <w:hyperlink r:id="rId13">
              <w:r w:rsidR="005D4D48">
                <w:rPr>
                  <w:color w:val="1155CC"/>
                  <w:u w:val="single"/>
                </w:rPr>
                <w:t>Studio Habits of Mind Chart</w:t>
              </w:r>
            </w:hyperlink>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3" w:name="_lfs9l487mvom" w:colFirst="0" w:colLast="0"/>
            <w:bookmarkEnd w:id="3"/>
            <w:r>
              <w:t>Growth Mindset:</w:t>
            </w:r>
          </w:p>
          <w:bookmarkStart w:id="4" w:name="_45etat7zan5h" w:colFirst="0" w:colLast="0"/>
          <w:bookmarkEnd w:id="4"/>
          <w:p w:rsidR="00483831" w:rsidRDefault="005D4D48" w:rsidP="004D49EC">
            <w:pPr>
              <w:pStyle w:val="NoSpacing"/>
              <w:rPr>
                <w:b/>
              </w:rPr>
            </w:pPr>
            <w:r>
              <w:fldChar w:fldCharType="begin"/>
            </w:r>
            <w:r>
              <w:instrText xml:space="preserve"> HYPERLINK "https://drive.google.com/file/d/16qi5Ba6MS2Qi-yWjn4VBnkoXJ-Ye8yNq/view?usp=sharing" \h </w:instrText>
            </w:r>
            <w:r>
              <w:fldChar w:fldCharType="separate"/>
            </w:r>
            <w:r>
              <w:rPr>
                <w:color w:val="1155CC"/>
                <w:u w:val="single"/>
              </w:rPr>
              <w:t>Growth Mindset Chart</w:t>
            </w:r>
            <w:r>
              <w:rPr>
                <w:color w:val="1155CC"/>
                <w:u w:val="single"/>
              </w:rPr>
              <w:fldChar w:fldCharType="end"/>
            </w:r>
          </w:p>
          <w:bookmarkStart w:id="5" w:name="_vni8y9o9lwi6" w:colFirst="0" w:colLast="0"/>
          <w:bookmarkEnd w:id="5"/>
          <w:p w:rsidR="00483831" w:rsidRDefault="005D4D48" w:rsidP="004D49EC">
            <w:pPr>
              <w:pStyle w:val="NoSpacing"/>
              <w:rPr>
                <w:b/>
              </w:rPr>
            </w:pPr>
            <w:r>
              <w:fldChar w:fldCharType="begin"/>
            </w:r>
            <w:r>
              <w:instrText xml:space="preserve"> HYPERLINK "https://drive.google.com/file/d/1rh1j1WJgkCjjJCWUNG0iuFAZDToX4y05/view?usp=sharing" \h </w:instrText>
            </w:r>
            <w:r>
              <w:fldChar w:fldCharType="separate"/>
            </w:r>
            <w:r>
              <w:rPr>
                <w:color w:val="1155CC"/>
                <w:u w:val="single"/>
              </w:rPr>
              <w:t>Growth Mindset Graphic</w:t>
            </w:r>
            <w:r>
              <w:rPr>
                <w:color w:val="1155CC"/>
                <w:u w:val="single"/>
              </w:rPr>
              <w:fldChar w:fldCharType="end"/>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6" w:name="_1llbwpmvppid" w:colFirst="0" w:colLast="0"/>
            <w:bookmarkEnd w:id="6"/>
            <w:r>
              <w:t>Depth of Knowledge:</w:t>
            </w:r>
          </w:p>
          <w:bookmarkStart w:id="7" w:name="_aywj8agygogu" w:colFirst="0" w:colLast="0"/>
          <w:bookmarkEnd w:id="7"/>
          <w:p w:rsidR="00483831" w:rsidRDefault="005D4D48" w:rsidP="004D49EC">
            <w:pPr>
              <w:pStyle w:val="NoSpacing"/>
              <w:rPr>
                <w:b/>
              </w:rPr>
            </w:pPr>
            <w:r>
              <w:fldChar w:fldCharType="begin"/>
            </w:r>
            <w:r>
              <w:instrText xml:space="preserve"> HYPERLINK "https://drive.google.com/file/d/1PolB795fG8J3vEhHNOj0OduO3H9WJ-M8/view?usp=sharing" \h </w:instrText>
            </w:r>
            <w:r>
              <w:fldChar w:fldCharType="separate"/>
            </w:r>
            <w:r>
              <w:rPr>
                <w:color w:val="1155CC"/>
                <w:u w:val="single"/>
              </w:rPr>
              <w:t>Depth of Knowledge Wheel</w:t>
            </w:r>
            <w:r>
              <w:rPr>
                <w:color w:val="1155CC"/>
                <w:u w:val="single"/>
              </w:rPr>
              <w:fldChar w:fldCharType="end"/>
            </w:r>
          </w:p>
          <w:p w:rsidR="00483831" w:rsidRDefault="009402C8" w:rsidP="004D49EC">
            <w:pPr>
              <w:pStyle w:val="NoSpacing"/>
            </w:pPr>
            <w:hyperlink r:id="rId14">
              <w:r w:rsidR="005D4D48">
                <w:rPr>
                  <w:color w:val="1155CC"/>
                  <w:u w:val="single"/>
                </w:rPr>
                <w:t>DOK Chart</w:t>
              </w:r>
            </w:hyperlink>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483831" w:rsidP="004D49EC">
            <w:pPr>
              <w:pStyle w:val="NoSpacing"/>
            </w:pP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8" w:name="_a1t90xsv858r" w:colFirst="0" w:colLast="0"/>
            <w:bookmarkEnd w:id="8"/>
            <w:r>
              <w:t>VTS, Arts History, &amp; Discussion</w:t>
            </w:r>
          </w:p>
          <w:p w:rsidR="00483831" w:rsidRDefault="009402C8" w:rsidP="004D49EC">
            <w:pPr>
              <w:pStyle w:val="NoSpacing"/>
            </w:pPr>
            <w:hyperlink r:id="rId15">
              <w:r w:rsidR="005D4D48">
                <w:rPr>
                  <w:color w:val="1155CC"/>
                  <w:u w:val="single"/>
                </w:rPr>
                <w:t>VTS at a Glance</w:t>
              </w:r>
            </w:hyperlink>
            <w:r w:rsidR="005D4D48">
              <w:t xml:space="preserve"> </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Are Other Pedagogies in Use? Please list:</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Vocabulary:</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76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rsidRPr="004D49EC">
              <w:rPr>
                <w:shd w:val="clear" w:color="auto" w:fill="F2F2F2" w:themeFill="background1" w:themeFillShade="F2"/>
              </w:rPr>
              <w:lastRenderedPageBreak/>
              <w:t>Prep Tim</w:t>
            </w:r>
            <w:r>
              <w:t>e:</w:t>
            </w:r>
          </w:p>
        </w:tc>
        <w:tc>
          <w:tcPr>
            <w:tcW w:w="2565" w:type="dxa"/>
            <w:gridSpan w:val="2"/>
            <w:tcBorders>
              <w:top w:val="nil"/>
              <w:left w:val="single" w:sz="8" w:space="0" w:color="000000"/>
              <w:bottom w:val="single" w:sz="7" w:space="0" w:color="000000"/>
              <w:right w:val="single" w:sz="8"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c>
          <w:tcPr>
            <w:tcW w:w="1848" w:type="dxa"/>
            <w:gridSpan w:val="2"/>
            <w:tcBorders>
              <w:top w:val="nil"/>
              <w:left w:val="single" w:sz="8"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pPr>
            <w:r>
              <w:t>Lesson time:</w:t>
            </w:r>
          </w:p>
        </w:tc>
        <w:tc>
          <w:tcPr>
            <w:tcW w:w="1508" w:type="dxa"/>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00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Teacher Practice and Prep:</w:t>
            </w:r>
          </w:p>
          <w:p w:rsidR="00483831" w:rsidRDefault="005D4D48" w:rsidP="004D49EC">
            <w:pPr>
              <w:pStyle w:val="NoSpacing"/>
              <w:rPr>
                <w:b/>
              </w:rPr>
            </w:pPr>
            <w:r>
              <w:t>Include Tips &amp; Precautions</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76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Instructional Materials, Technology, and Equipment:</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9402C8" w:rsidP="004D49EC">
            <w:pPr>
              <w:pStyle w:val="NoSpacing"/>
              <w:rPr>
                <w:b/>
              </w:rPr>
            </w:pPr>
            <w:r>
              <w:t>Resources</w:t>
            </w:r>
            <w:r w:rsidR="005D4D48">
              <w:t>/Bibliography</w:t>
            </w:r>
            <w:r>
              <w:t>/Source Credits</w:t>
            </w:r>
            <w:bookmarkStart w:id="9" w:name="_GoBack"/>
            <w:bookmarkEnd w:id="9"/>
            <w:r w:rsidR="005D4D48">
              <w:t>:</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4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Set-up Needs:</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78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bookmarkStart w:id="10" w:name="_33bl2ghurzm6" w:colFirst="0" w:colLast="0"/>
            <w:bookmarkEnd w:id="10"/>
            <w:r>
              <w:t>Procedures:</w:t>
            </w:r>
          </w:p>
          <w:p w:rsidR="00483831" w:rsidRDefault="005D4D48" w:rsidP="004D49EC">
            <w:pPr>
              <w:pStyle w:val="NoSpacing"/>
              <w:rPr>
                <w:b/>
              </w:rPr>
            </w:pPr>
            <w:r>
              <w:t>Please include accommodations for differentiated instruction</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100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 xml:space="preserve">Critique and Reflection: </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r w:rsidR="00483831" w:rsidTr="004D49EC">
        <w:trPr>
          <w:trHeight w:val="3160"/>
          <w:jc w:val="right"/>
        </w:trPr>
        <w:tc>
          <w:tcPr>
            <w:tcW w:w="3435" w:type="dxa"/>
            <w:gridSpan w:val="3"/>
            <w:tcBorders>
              <w:top w:val="nil"/>
              <w:left w:val="single" w:sz="7" w:space="0" w:color="000000"/>
              <w:bottom w:val="single" w:sz="7" w:space="0" w:color="000000"/>
              <w:right w:val="single" w:sz="8" w:space="0" w:color="000000"/>
            </w:tcBorders>
            <w:shd w:val="clear" w:color="auto" w:fill="F2F2F2"/>
            <w:tcMar>
              <w:top w:w="120" w:type="dxa"/>
              <w:left w:w="120" w:type="dxa"/>
              <w:bottom w:w="120" w:type="dxa"/>
              <w:right w:w="120" w:type="dxa"/>
            </w:tcMar>
          </w:tcPr>
          <w:p w:rsidR="00483831" w:rsidRDefault="005D4D48" w:rsidP="004D49EC">
            <w:pPr>
              <w:pStyle w:val="NoSpacing"/>
              <w:rPr>
                <w:b/>
              </w:rPr>
            </w:pPr>
            <w:r>
              <w:t>Performances of Understanding/ Assessment:</w:t>
            </w:r>
          </w:p>
          <w:p w:rsidR="00483831" w:rsidRDefault="005D4D48" w:rsidP="004D49EC">
            <w:pPr>
              <w:pStyle w:val="NoSpacing"/>
              <w:rPr>
                <w:b/>
              </w:rPr>
            </w:pPr>
            <w:r>
              <w:t>·</w:t>
            </w:r>
            <w:r>
              <w:rPr>
                <w:rFonts w:ascii="Times New Roman" w:eastAsia="Times New Roman" w:hAnsi="Times New Roman" w:cs="Times New Roman"/>
                <w:sz w:val="14"/>
                <w:szCs w:val="14"/>
              </w:rPr>
              <w:t xml:space="preserve">         </w:t>
            </w:r>
            <w:r>
              <w:t>Documentation</w:t>
            </w:r>
          </w:p>
          <w:p w:rsidR="00483831" w:rsidRDefault="005D4D48" w:rsidP="004D49EC">
            <w:pPr>
              <w:pStyle w:val="NoSpacing"/>
              <w:rPr>
                <w:b/>
              </w:rPr>
            </w:pPr>
            <w:r>
              <w:t>·</w:t>
            </w:r>
            <w:r>
              <w:rPr>
                <w:rFonts w:ascii="Times New Roman" w:eastAsia="Times New Roman" w:hAnsi="Times New Roman" w:cs="Times New Roman"/>
                <w:sz w:val="14"/>
                <w:szCs w:val="14"/>
              </w:rPr>
              <w:t xml:space="preserve">         </w:t>
            </w:r>
            <w:r>
              <w:t>Formative, Summative, Formal, and  Informal</w:t>
            </w:r>
          </w:p>
          <w:p w:rsidR="00483831" w:rsidRDefault="005D4D48" w:rsidP="004D49EC">
            <w:pPr>
              <w:pStyle w:val="NoSpacing"/>
              <w:rPr>
                <w:b/>
              </w:rPr>
            </w:pPr>
            <w:r>
              <w:t>·</w:t>
            </w:r>
            <w:r>
              <w:rPr>
                <w:rFonts w:ascii="Times New Roman" w:eastAsia="Times New Roman" w:hAnsi="Times New Roman" w:cs="Times New Roman"/>
                <w:sz w:val="14"/>
                <w:szCs w:val="14"/>
              </w:rPr>
              <w:t xml:space="preserve">         </w:t>
            </w:r>
            <w:hyperlink r:id="rId16">
              <w:r>
                <w:rPr>
                  <w:color w:val="1155CC"/>
                  <w:u w:val="single"/>
                </w:rPr>
                <w:t>4 C’s Rubrics</w:t>
              </w:r>
            </w:hyperlink>
          </w:p>
          <w:p w:rsidR="00483831" w:rsidRDefault="009402C8" w:rsidP="004D49EC">
            <w:pPr>
              <w:pStyle w:val="NoSpacing"/>
              <w:rPr>
                <w:b/>
              </w:rPr>
            </w:pPr>
            <w:hyperlink r:id="rId17">
              <w:r w:rsidR="005D4D48">
                <w:rPr>
                  <w:color w:val="1155CC"/>
                  <w:u w:val="single"/>
                </w:rPr>
                <w:t>4 C’s Lesson Design Aid</w:t>
              </w:r>
            </w:hyperlink>
            <w:r w:rsidR="005D4D48">
              <w:t xml:space="preserve">  </w:t>
            </w:r>
          </w:p>
        </w:tc>
        <w:tc>
          <w:tcPr>
            <w:tcW w:w="5921" w:type="dxa"/>
            <w:gridSpan w:val="5"/>
            <w:tcBorders>
              <w:top w:val="nil"/>
              <w:left w:val="single" w:sz="8" w:space="0" w:color="000000"/>
              <w:bottom w:val="single" w:sz="7" w:space="0" w:color="000000"/>
              <w:right w:val="single" w:sz="7" w:space="0" w:color="000000"/>
            </w:tcBorders>
            <w:shd w:val="clear" w:color="auto" w:fill="auto"/>
            <w:tcMar>
              <w:top w:w="120" w:type="dxa"/>
              <w:left w:w="120" w:type="dxa"/>
              <w:bottom w:w="120" w:type="dxa"/>
              <w:right w:w="120" w:type="dxa"/>
            </w:tcMar>
          </w:tcPr>
          <w:p w:rsidR="00483831" w:rsidRDefault="005D4D48" w:rsidP="004D49EC">
            <w:pPr>
              <w:pStyle w:val="NoSpacing"/>
            </w:pPr>
            <w:r>
              <w:t xml:space="preserve"> </w:t>
            </w:r>
          </w:p>
        </w:tc>
      </w:tr>
    </w:tbl>
    <w:p w:rsidR="00483831" w:rsidRDefault="00483831">
      <w:pPr>
        <w:contextualSpacing w:val="0"/>
      </w:pPr>
      <w:bookmarkStart w:id="11" w:name="_wcy9t8fdrnb0" w:colFirst="0" w:colLast="0"/>
      <w:bookmarkEnd w:id="11"/>
    </w:p>
    <w:p w:rsidR="00483831" w:rsidRDefault="00483831">
      <w:pPr>
        <w:contextualSpacing w:val="0"/>
      </w:pPr>
    </w:p>
    <w:p w:rsidR="00483831" w:rsidRDefault="00483831">
      <w:pPr>
        <w:contextualSpacing w:val="0"/>
      </w:pPr>
    </w:p>
    <w:sectPr w:rsidR="00483831" w:rsidSect="004D49EC">
      <w:headerReference w:type="defaul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4E" w:rsidRDefault="005D4D48">
      <w:r>
        <w:separator/>
      </w:r>
    </w:p>
  </w:endnote>
  <w:endnote w:type="continuationSeparator" w:id="0">
    <w:p w:rsidR="007B124E" w:rsidRDefault="005D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4E" w:rsidRDefault="005D4D48">
      <w:r>
        <w:separator/>
      </w:r>
    </w:p>
  </w:footnote>
  <w:footnote w:type="continuationSeparator" w:id="0">
    <w:p w:rsidR="007B124E" w:rsidRDefault="005D4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31" w:rsidRDefault="00483831">
    <w:pPr>
      <w:spacing w:line="276" w:lineRule="auto"/>
      <w:contextualSpacing w:val="0"/>
      <w:jc w:val="center"/>
      <w:rPr>
        <w:b/>
      </w:rPr>
    </w:pPr>
  </w:p>
  <w:p w:rsidR="00483831" w:rsidRDefault="00483831">
    <w:pPr>
      <w:spacing w:line="276" w:lineRule="auto"/>
      <w:contextualSpacing w:val="0"/>
      <w:rPr>
        <w:b/>
      </w:rPr>
    </w:pPr>
  </w:p>
  <w:p w:rsidR="00483831" w:rsidRDefault="005D4D48">
    <w:pPr>
      <w:spacing w:line="276" w:lineRule="auto"/>
      <w:contextualSpacing w:val="0"/>
      <w:jc w:val="center"/>
      <w:rPr>
        <w:b/>
        <w:sz w:val="44"/>
        <w:szCs w:val="44"/>
      </w:rPr>
    </w:pPr>
    <w:r>
      <w:rPr>
        <w:b/>
        <w:sz w:val="44"/>
        <w:szCs w:val="44"/>
      </w:rPr>
      <w:t>Integrated Learning Lesson Plan Template</w:t>
    </w:r>
  </w:p>
  <w:p w:rsidR="00483831" w:rsidRDefault="005D4D48">
    <w:pPr>
      <w:spacing w:line="276" w:lineRule="auto"/>
      <w:contextualSpacing w:val="0"/>
      <w:jc w:val="center"/>
      <w:rPr>
        <w:sz w:val="28"/>
        <w:szCs w:val="28"/>
      </w:rPr>
    </w:pPr>
    <w:r>
      <w:rPr>
        <w:sz w:val="28"/>
        <w:szCs w:val="28"/>
      </w:rPr>
      <w:t>Single Unit Lessons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83831"/>
    <w:rsid w:val="00483831"/>
    <w:rsid w:val="004D49EC"/>
    <w:rsid w:val="005D4D48"/>
    <w:rsid w:val="007B124E"/>
    <w:rsid w:val="0094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outlineLvl w:val="0"/>
    </w:pPr>
    <w:rPr>
      <w:b/>
      <w:sz w:val="48"/>
      <w:szCs w:val="48"/>
    </w:rPr>
  </w:style>
  <w:style w:type="paragraph" w:styleId="Heading2">
    <w:name w:val="heading 2"/>
    <w:basedOn w:val="Normal"/>
    <w:next w:val="Normal"/>
    <w:pPr>
      <w:spacing w:before="225" w:after="225"/>
      <w:outlineLvl w:val="1"/>
    </w:pPr>
    <w:rPr>
      <w:b/>
      <w:sz w:val="36"/>
      <w:szCs w:val="36"/>
    </w:rPr>
  </w:style>
  <w:style w:type="paragraph" w:styleId="Heading3">
    <w:name w:val="heading 3"/>
    <w:basedOn w:val="Normal"/>
    <w:next w:val="Normal"/>
    <w:pPr>
      <w:spacing w:before="240" w:after="240"/>
      <w:outlineLvl w:val="2"/>
    </w:pPr>
    <w:rPr>
      <w:b/>
      <w:sz w:val="28"/>
      <w:szCs w:val="28"/>
    </w:rPr>
  </w:style>
  <w:style w:type="paragraph" w:styleId="Heading4">
    <w:name w:val="heading 4"/>
    <w:basedOn w:val="Normal"/>
    <w:next w:val="Normal"/>
    <w:pPr>
      <w:spacing w:before="255" w:after="255"/>
      <w:outlineLvl w:val="3"/>
    </w:pPr>
    <w:rPr>
      <w:b/>
      <w:sz w:val="24"/>
      <w:szCs w:val="24"/>
    </w:rPr>
  </w:style>
  <w:style w:type="paragraph" w:styleId="Heading5">
    <w:name w:val="heading 5"/>
    <w:basedOn w:val="Normal"/>
    <w:next w:val="Normal"/>
    <w:pPr>
      <w:spacing w:before="255" w:after="255"/>
      <w:outlineLvl w:val="4"/>
    </w:pPr>
    <w:rPr>
      <w:b/>
      <w:sz w:val="18"/>
      <w:szCs w:val="18"/>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49EC"/>
    <w:rPr>
      <w:rFonts w:ascii="Tahoma" w:hAnsi="Tahoma" w:cs="Tahoma"/>
      <w:sz w:val="16"/>
      <w:szCs w:val="16"/>
    </w:rPr>
  </w:style>
  <w:style w:type="character" w:customStyle="1" w:styleId="BalloonTextChar">
    <w:name w:val="Balloon Text Char"/>
    <w:basedOn w:val="DefaultParagraphFont"/>
    <w:link w:val="BalloonText"/>
    <w:uiPriority w:val="99"/>
    <w:semiHidden/>
    <w:rsid w:val="004D49EC"/>
    <w:rPr>
      <w:rFonts w:ascii="Tahoma" w:hAnsi="Tahoma" w:cs="Tahoma"/>
      <w:sz w:val="16"/>
      <w:szCs w:val="16"/>
    </w:rPr>
  </w:style>
  <w:style w:type="paragraph" w:styleId="NoSpacing">
    <w:name w:val="No Spacing"/>
    <w:uiPriority w:val="1"/>
    <w:qFormat/>
    <w:rsid w:val="004D49EC"/>
  </w:style>
  <w:style w:type="character" w:styleId="Hyperlink">
    <w:name w:val="Hyperlink"/>
    <w:basedOn w:val="DefaultParagraphFont"/>
    <w:uiPriority w:val="99"/>
    <w:unhideWhenUsed/>
    <w:rsid w:val="009402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after="240"/>
      <w:outlineLvl w:val="0"/>
    </w:pPr>
    <w:rPr>
      <w:b/>
      <w:sz w:val="48"/>
      <w:szCs w:val="48"/>
    </w:rPr>
  </w:style>
  <w:style w:type="paragraph" w:styleId="Heading2">
    <w:name w:val="heading 2"/>
    <w:basedOn w:val="Normal"/>
    <w:next w:val="Normal"/>
    <w:pPr>
      <w:spacing w:before="225" w:after="225"/>
      <w:outlineLvl w:val="1"/>
    </w:pPr>
    <w:rPr>
      <w:b/>
      <w:sz w:val="36"/>
      <w:szCs w:val="36"/>
    </w:rPr>
  </w:style>
  <w:style w:type="paragraph" w:styleId="Heading3">
    <w:name w:val="heading 3"/>
    <w:basedOn w:val="Normal"/>
    <w:next w:val="Normal"/>
    <w:pPr>
      <w:spacing w:before="240" w:after="240"/>
      <w:outlineLvl w:val="2"/>
    </w:pPr>
    <w:rPr>
      <w:b/>
      <w:sz w:val="28"/>
      <w:szCs w:val="28"/>
    </w:rPr>
  </w:style>
  <w:style w:type="paragraph" w:styleId="Heading4">
    <w:name w:val="heading 4"/>
    <w:basedOn w:val="Normal"/>
    <w:next w:val="Normal"/>
    <w:pPr>
      <w:spacing w:before="255" w:after="255"/>
      <w:outlineLvl w:val="3"/>
    </w:pPr>
    <w:rPr>
      <w:b/>
      <w:sz w:val="24"/>
      <w:szCs w:val="24"/>
    </w:rPr>
  </w:style>
  <w:style w:type="paragraph" w:styleId="Heading5">
    <w:name w:val="heading 5"/>
    <w:basedOn w:val="Normal"/>
    <w:next w:val="Normal"/>
    <w:pPr>
      <w:spacing w:before="255" w:after="255"/>
      <w:outlineLvl w:val="4"/>
    </w:pPr>
    <w:rPr>
      <w:b/>
      <w:sz w:val="18"/>
      <w:szCs w:val="18"/>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D49EC"/>
    <w:rPr>
      <w:rFonts w:ascii="Tahoma" w:hAnsi="Tahoma" w:cs="Tahoma"/>
      <w:sz w:val="16"/>
      <w:szCs w:val="16"/>
    </w:rPr>
  </w:style>
  <w:style w:type="character" w:customStyle="1" w:styleId="BalloonTextChar">
    <w:name w:val="Balloon Text Char"/>
    <w:basedOn w:val="DefaultParagraphFont"/>
    <w:link w:val="BalloonText"/>
    <w:uiPriority w:val="99"/>
    <w:semiHidden/>
    <w:rsid w:val="004D49EC"/>
    <w:rPr>
      <w:rFonts w:ascii="Tahoma" w:hAnsi="Tahoma" w:cs="Tahoma"/>
      <w:sz w:val="16"/>
      <w:szCs w:val="16"/>
    </w:rPr>
  </w:style>
  <w:style w:type="paragraph" w:styleId="NoSpacing">
    <w:name w:val="No Spacing"/>
    <w:uiPriority w:val="1"/>
    <w:qFormat/>
    <w:rsid w:val="004D49EC"/>
  </w:style>
  <w:style w:type="character" w:styleId="Hyperlink">
    <w:name w:val="Hyperlink"/>
    <w:basedOn w:val="DefaultParagraphFont"/>
    <w:uiPriority w:val="99"/>
    <w:unhideWhenUsed/>
    <w:rsid w:val="00940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ationalartsstandards.org/" TargetMode="External"/><Relationship Id="rId13" Type="http://schemas.openxmlformats.org/officeDocument/2006/relationships/hyperlink" Target="https://drive.google.com/file/d/1GJj4063yGjeCtugpi2nze_snwwmijOqK/view?usp=shari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file/d/1U0bKYk7p0jTb398z0AInCNvh1F61j-a1/view?usp=sharing" TargetMode="External"/><Relationship Id="rId17" Type="http://schemas.openxmlformats.org/officeDocument/2006/relationships/hyperlink" Target="https://docs.google.com/document/d/1gv2nmGDaFjYKgRd0hVtv32zRK5Tr6iolqvvx0iGuP5o/edit?usp=sharing" TargetMode="External"/><Relationship Id="rId2" Type="http://schemas.microsoft.com/office/2007/relationships/stylesWithEffects" Target="stylesWithEffects.xml"/><Relationship Id="rId16" Type="http://schemas.openxmlformats.org/officeDocument/2006/relationships/hyperlink" Target="https://drive.google.com/drive/folders/0B9RsU0ZAeYCSVm95b1ZXT01uTUU?usp=shar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nstituteforhabitsofmind.com/" TargetMode="External"/><Relationship Id="rId5" Type="http://schemas.openxmlformats.org/officeDocument/2006/relationships/footnotes" Target="footnotes.xml"/><Relationship Id="rId15" Type="http://schemas.openxmlformats.org/officeDocument/2006/relationships/hyperlink" Target="https://drive.google.com/file/d/1Lp9vf__tb8FtADn4mKEOk7m0ePWLtECA/view?usp=sharing" TargetMode="External"/><Relationship Id="rId10" Type="http://schemas.openxmlformats.org/officeDocument/2006/relationships/hyperlink" Target="https://www.nextgenscienc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 TargetMode="External"/><Relationship Id="rId14" Type="http://schemas.openxmlformats.org/officeDocument/2006/relationships/hyperlink" Target="https://docs.google.com/document/d/1xzLfggvyZdPHtrUB6S75GAz6c9w8Eyutl5KAK3NOlD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Amador</dc:creator>
  <cp:lastModifiedBy>Laura Amador</cp:lastModifiedBy>
  <cp:revision>3</cp:revision>
  <dcterms:created xsi:type="dcterms:W3CDTF">2018-02-01T18:02:00Z</dcterms:created>
  <dcterms:modified xsi:type="dcterms:W3CDTF">2018-02-02T01:10:00Z</dcterms:modified>
</cp:coreProperties>
</file>