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D506" w14:textId="5FB26BC8" w:rsidR="00A76A3F" w:rsidRDefault="001A71A8" w:rsidP="003B12F3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56D79" wp14:editId="13D82E82">
                <wp:simplePos x="0" y="0"/>
                <wp:positionH relativeFrom="column">
                  <wp:posOffset>1885950</wp:posOffset>
                </wp:positionH>
                <wp:positionV relativeFrom="paragraph">
                  <wp:posOffset>-40835</wp:posOffset>
                </wp:positionV>
                <wp:extent cx="3792855" cy="798195"/>
                <wp:effectExtent l="3175" t="0" r="1270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6D56" w14:textId="77777777" w:rsidR="003B12F3" w:rsidRPr="00F34786" w:rsidRDefault="003B12F3" w:rsidP="00A6580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SPECTRA Matching Grants</w:t>
                            </w: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  <w:p w14:paraId="0358454D" w14:textId="429B68A5" w:rsidR="003B12F3" w:rsidRPr="00F34786" w:rsidRDefault="003B12F3" w:rsidP="003D39D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A71A8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20-2021</w:t>
                            </w:r>
                          </w:p>
                          <w:p w14:paraId="6C675244" w14:textId="77777777" w:rsidR="003B12F3" w:rsidRPr="00F34786" w:rsidRDefault="003B12F3" w:rsidP="007F17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6D7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8.5pt;margin-top:-3.2pt;width:298.6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07ItQ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" filled="f" stroked="f">
                <v:textbox>
                  <w:txbxContent>
                    <w:p w14:paraId="46FD6D56" w14:textId="77777777" w:rsidR="003B12F3" w:rsidRPr="00F34786" w:rsidRDefault="003B12F3" w:rsidP="00A6580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SPECTRA Matching Grants</w:t>
                      </w:r>
                      <w:r w:rsidRPr="00F34786">
                        <w:rPr>
                          <w:rFonts w:ascii="Open Sans" w:hAnsi="Open Sans" w:cs="Open Sans"/>
                          <w:b/>
                          <w:sz w:val="7"/>
                          <w:szCs w:val="7"/>
                        </w:rPr>
                        <w:t xml:space="preserve"> </w:t>
                      </w:r>
                    </w:p>
                    <w:p w14:paraId="0358454D" w14:textId="429B68A5" w:rsidR="003B12F3" w:rsidRPr="00F34786" w:rsidRDefault="003B12F3" w:rsidP="003D39D3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  <w:r w:rsidR="001A71A8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20-2021</w:t>
                      </w:r>
                    </w:p>
                    <w:p w14:paraId="6C675244" w14:textId="77777777" w:rsidR="003B12F3" w:rsidRPr="00F34786" w:rsidRDefault="003B12F3" w:rsidP="007F17C0">
                      <w:pPr>
                        <w:jc w:val="center"/>
                        <w:rPr>
                          <w:rFonts w:ascii="Open Sans" w:hAnsi="Open Sans" w:cs="Open Sans"/>
                          <w:b/>
                          <w:smallCaps/>
                          <w:sz w:val="28"/>
                          <w:szCs w:val="28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mallCaps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34E7B904" wp14:editId="293344DE">
            <wp:extent cx="1213339" cy="728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18_ArtsEd_no-pad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83" cy="74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F629" w14:textId="49576D84" w:rsidR="00A76A3F" w:rsidRDefault="00A76A3F" w:rsidP="003B12F3">
      <w:pPr>
        <w:rPr>
          <w:noProof/>
          <w:sz w:val="20"/>
          <w:szCs w:val="20"/>
        </w:rPr>
      </w:pPr>
    </w:p>
    <w:p w14:paraId="3D999CEE" w14:textId="087029F9" w:rsidR="00FE3AE5" w:rsidRDefault="00FE3AE5" w:rsidP="001A71A8">
      <w:r>
        <w:rPr>
          <w:rFonts w:ascii="Open Sans" w:hAnsi="Open Sans"/>
          <w:b/>
          <w:bCs/>
          <w:color w:val="000000"/>
          <w:sz w:val="20"/>
          <w:szCs w:val="20"/>
        </w:rPr>
        <w:t>Purpose</w:t>
      </w:r>
      <w:r>
        <w:rPr>
          <w:rFonts w:ascii="Open Sans" w:hAnsi="Open Sans"/>
          <w:color w:val="000000"/>
          <w:sz w:val="20"/>
          <w:szCs w:val="20"/>
        </w:rPr>
        <w:t xml:space="preserve">: To assist Santa Cruz County K-12 public schools and community programs to augment their arts education curriculum by bringing SPECTRA Teaching Artists into classrooms for visual, performing, or literary </w:t>
      </w:r>
      <w:proofErr w:type="gramStart"/>
      <w:r>
        <w:rPr>
          <w:rFonts w:ascii="Open Sans" w:hAnsi="Open Sans"/>
          <w:color w:val="000000"/>
          <w:sz w:val="20"/>
          <w:szCs w:val="20"/>
        </w:rPr>
        <w:t>arts  workshops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, residencies, and performances. </w:t>
      </w:r>
    </w:p>
    <w:p w14:paraId="4926358B" w14:textId="77777777" w:rsidR="00FE3AE5" w:rsidRDefault="00FE3AE5" w:rsidP="00FE3AE5"/>
    <w:p w14:paraId="59E10297" w14:textId="4D69BABB" w:rsidR="00FE3AE5" w:rsidRDefault="00FE3AE5" w:rsidP="00FE3AE5">
      <w:pPr>
        <w:pStyle w:val="NormalWeb"/>
        <w:spacing w:before="0" w:beforeAutospacing="0" w:after="0" w:afterAutospacing="0"/>
      </w:pPr>
      <w:r>
        <w:rPr>
          <w:rFonts w:ascii="Open Sans" w:hAnsi="Open Sans"/>
          <w:b/>
          <w:bCs/>
          <w:color w:val="000000"/>
          <w:sz w:val="20"/>
          <w:szCs w:val="20"/>
        </w:rPr>
        <w:t>Eligibility</w:t>
      </w:r>
      <w:r>
        <w:rPr>
          <w:rFonts w:ascii="Open Sans" w:hAnsi="Open Sans"/>
          <w:color w:val="000000"/>
          <w:sz w:val="20"/>
          <w:szCs w:val="20"/>
        </w:rPr>
        <w:t xml:space="preserve">: </w:t>
      </w:r>
      <w:r w:rsidRPr="00C93F09">
        <w:rPr>
          <w:rFonts w:ascii="Open Sans" w:hAnsi="Open Sans" w:cs="Open Sans"/>
          <w:color w:val="000000"/>
          <w:sz w:val="20"/>
          <w:szCs w:val="20"/>
        </w:rPr>
        <w:t xml:space="preserve">K-12 public schools </w:t>
      </w:r>
      <w:r w:rsidRPr="00C93F0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and </w:t>
      </w:r>
      <w:proofErr w:type="gramStart"/>
      <w:r w:rsidRPr="00C93F0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community based</w:t>
      </w:r>
      <w:proofErr w:type="gramEnd"/>
      <w:r w:rsidRPr="00C93F0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organizations offering programming to youth ages 5-18</w:t>
      </w:r>
      <w:r w:rsidRPr="00C93F09">
        <w:rPr>
          <w:rFonts w:ascii="Open Sans" w:hAnsi="Open Sans" w:cs="Open Sans"/>
          <w:color w:val="000000"/>
          <w:sz w:val="20"/>
          <w:szCs w:val="20"/>
        </w:rPr>
        <w:t xml:space="preserve"> are eligible to apply.</w:t>
      </w:r>
    </w:p>
    <w:p w14:paraId="282D46AE" w14:textId="77777777" w:rsidR="00FE3AE5" w:rsidRDefault="00FE3AE5" w:rsidP="00FE3AE5"/>
    <w:p w14:paraId="4C4A6779" w14:textId="584355C4" w:rsidR="006F352F" w:rsidRDefault="00FE3AE5" w:rsidP="006F352F">
      <w:r>
        <w:rPr>
          <w:rFonts w:ascii="Open Sans" w:hAnsi="Open Sans"/>
          <w:b/>
          <w:bCs/>
          <w:color w:val="000000"/>
          <w:sz w:val="20"/>
          <w:szCs w:val="20"/>
        </w:rPr>
        <w:t>Amount:</w:t>
      </w:r>
      <w:r>
        <w:rPr>
          <w:rFonts w:ascii="Open Sans" w:hAnsi="Open Sans"/>
          <w:color w:val="000000"/>
          <w:sz w:val="20"/>
          <w:szCs w:val="20"/>
        </w:rPr>
        <w:t xml:space="preserve"> Matching grants are awarded, based on funding availability, up to $</w:t>
      </w:r>
      <w:r w:rsidR="001A1CB4">
        <w:rPr>
          <w:rFonts w:ascii="Open Sans" w:hAnsi="Open Sans"/>
          <w:color w:val="000000"/>
          <w:sz w:val="20"/>
          <w:szCs w:val="20"/>
        </w:rPr>
        <w:t>2,000</w:t>
      </w:r>
      <w:r w:rsidR="006F352F" w:rsidRPr="006F352F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  <w:r w:rsidR="006F352F">
        <w:rPr>
          <w:rFonts w:ascii="Arial" w:hAnsi="Arial" w:cs="Arial"/>
          <w:color w:val="414141"/>
          <w:sz w:val="21"/>
          <w:szCs w:val="21"/>
          <w:shd w:val="clear" w:color="auto" w:fill="FFFFFF"/>
        </w:rPr>
        <w:t>and yes, schools may apply for more than one matching grant, as long as the total requested amount per school does not exceed $2,000.</w:t>
      </w:r>
    </w:p>
    <w:p w14:paraId="6E0B9C63" w14:textId="1AE7EA3E" w:rsidR="00FE3AE5" w:rsidRDefault="00FE3AE5" w:rsidP="006F352F">
      <w:pPr>
        <w:pStyle w:val="NormalWeb"/>
        <w:spacing w:before="0" w:beforeAutospacing="0" w:after="0" w:afterAutospacing="0"/>
      </w:pPr>
    </w:p>
    <w:p w14:paraId="49C0E59F" w14:textId="1CBB08E8" w:rsidR="001A71A8" w:rsidRPr="002363A6" w:rsidRDefault="00FE3AE5" w:rsidP="001A71A8">
      <w:pPr>
        <w:rPr>
          <w:rFonts w:ascii="Open Sans" w:hAnsi="Open Sans" w:cs="Open Sans"/>
          <w:color w:val="000000"/>
          <w:sz w:val="20"/>
          <w:szCs w:val="20"/>
        </w:rPr>
      </w:pPr>
      <w:r w:rsidRPr="001A71A8">
        <w:rPr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Priorities: </w:t>
      </w:r>
      <w:r w:rsidRPr="001A71A8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We prioritize our funding based on EQUITY and where we can make the greatest impact. </w:t>
      </w:r>
      <w:r w:rsidR="001A71A8" w:rsidRPr="001A71A8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Our number one priority goes to 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schools w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here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high percentages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(</w:t>
      </w:r>
      <w:r w:rsidR="001A1CB4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6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0-100% unduplicated) </w:t>
      </w:r>
      <w:bookmarkStart w:id="0" w:name="_GoBack"/>
      <w:bookmarkEnd w:id="0"/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are students 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of color,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English Language Learners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,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on free and reduced meal plans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,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and are 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foster</w:t>
      </w:r>
      <w:r w:rsidR="001A71A8" w:rsidRPr="001A71A8">
        <w:rPr>
          <w:rFonts w:ascii="Open Sans" w:hAnsi="Open Sans"/>
          <w:color w:val="000000"/>
          <w:sz w:val="20"/>
          <w:szCs w:val="20"/>
        </w:rPr>
        <w:t xml:space="preserve"> </w:t>
      </w:r>
      <w:r w:rsidR="001A71A8">
        <w:rPr>
          <w:rFonts w:ascii="Open Sans" w:hAnsi="Open Sans"/>
          <w:color w:val="000000"/>
          <w:sz w:val="20"/>
          <w:szCs w:val="20"/>
        </w:rPr>
        <w:t xml:space="preserve">youth. We also </w:t>
      </w:r>
      <w:proofErr w:type="spellStart"/>
      <w:r w:rsidR="001A71A8">
        <w:rPr>
          <w:rFonts w:ascii="Open Sans" w:hAnsi="Open Sans"/>
          <w:color w:val="000000"/>
          <w:sz w:val="20"/>
          <w:szCs w:val="20"/>
        </w:rPr>
        <w:t>ackowledge</w:t>
      </w:r>
      <w:proofErr w:type="spellEnd"/>
      <w:r w:rsidR="001A71A8">
        <w:rPr>
          <w:rFonts w:ascii="Open Sans" w:hAnsi="Open Sans"/>
          <w:color w:val="000000"/>
          <w:sz w:val="20"/>
          <w:szCs w:val="20"/>
        </w:rPr>
        <w:t xml:space="preserve"> that some </w:t>
      </w:r>
      <w:r w:rsidR="001A71A8" w:rsidRPr="001A71A8">
        <w:rPr>
          <w:rFonts w:ascii="Open Sans" w:hAnsi="Open Sans"/>
          <w:color w:val="000000"/>
          <w:sz w:val="20"/>
          <w:szCs w:val="20"/>
        </w:rPr>
        <w:t xml:space="preserve">schools </w:t>
      </w:r>
      <w:r w:rsidR="001A71A8">
        <w:rPr>
          <w:rFonts w:ascii="Open Sans" w:hAnsi="Open Sans"/>
          <w:color w:val="000000"/>
          <w:sz w:val="20"/>
          <w:szCs w:val="20"/>
        </w:rPr>
        <w:t xml:space="preserve">are </w:t>
      </w:r>
      <w:r w:rsidR="001A71A8" w:rsidRPr="001A71A8">
        <w:rPr>
          <w:rFonts w:ascii="Open Sans" w:hAnsi="Open Sans"/>
          <w:color w:val="000000"/>
          <w:sz w:val="20"/>
          <w:szCs w:val="20"/>
        </w:rPr>
        <w:t xml:space="preserve">without specific arts funding and/or strong parent groups to fundraise and </w:t>
      </w:r>
      <w:r w:rsidR="001A71A8" w:rsidRPr="002363A6">
        <w:rPr>
          <w:rFonts w:ascii="Open Sans" w:hAnsi="Open Sans" w:cs="Open Sans"/>
          <w:color w:val="000000"/>
          <w:sz w:val="20"/>
          <w:szCs w:val="20"/>
        </w:rPr>
        <w:t>support arts programs are prioritized.</w:t>
      </w:r>
      <w:r w:rsidR="001A71A8" w:rsidRPr="002363A6">
        <w:rPr>
          <w:rFonts w:ascii="Open Sans" w:hAnsi="Open Sans" w:cs="Open Sans"/>
          <w:sz w:val="20"/>
          <w:szCs w:val="20"/>
        </w:rPr>
        <w:t xml:space="preserve"> </w:t>
      </w:r>
      <w:r w:rsidR="001A71A8" w:rsidRPr="002363A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We also prioritize </w:t>
      </w:r>
      <w:r w:rsidR="001A71A8" w:rsidRPr="002363A6">
        <w:rPr>
          <w:rFonts w:ascii="Open Sans" w:hAnsi="Open Sans" w:cs="Open Sans"/>
          <w:color w:val="000000"/>
          <w:sz w:val="20"/>
          <w:szCs w:val="20"/>
        </w:rPr>
        <w:t>sustainable models - arts programs that we know have been or will be a part of the school climate/culture for a long time, and need our support to continue.</w:t>
      </w:r>
      <w:r w:rsidR="001A71A8" w:rsidRPr="002363A6">
        <w:rPr>
          <w:rFonts w:ascii="Open Sans" w:hAnsi="Open Sans" w:cs="Open Sans"/>
          <w:sz w:val="20"/>
          <w:szCs w:val="20"/>
        </w:rPr>
        <w:t xml:space="preserve"> We do not intend to fund arts programs </w:t>
      </w:r>
      <w:r w:rsidR="001A71A8" w:rsidRPr="002363A6">
        <w:rPr>
          <w:rFonts w:ascii="Open Sans" w:hAnsi="Open Sans" w:cs="Open Sans"/>
          <w:color w:val="000000"/>
          <w:sz w:val="20"/>
          <w:szCs w:val="20"/>
        </w:rPr>
        <w:t>just implemented one year and then gone.</w:t>
      </w:r>
    </w:p>
    <w:p w14:paraId="277D9C3A" w14:textId="18DF1B57" w:rsidR="002363A6" w:rsidRPr="002363A6" w:rsidRDefault="002363A6" w:rsidP="001A71A8">
      <w:pPr>
        <w:rPr>
          <w:rFonts w:ascii="Open Sans" w:hAnsi="Open Sans" w:cs="Open Sans"/>
          <w:sz w:val="20"/>
          <w:szCs w:val="20"/>
        </w:rPr>
      </w:pPr>
    </w:p>
    <w:p w14:paraId="31378F5C" w14:textId="29CBE498" w:rsidR="002363A6" w:rsidRPr="002363A6" w:rsidRDefault="001A1CB4" w:rsidP="002363A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Please note that i</w:t>
      </w:r>
      <w:r w:rsid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n some cases, w</w:t>
      </w:r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e </w:t>
      </w:r>
      <w:r w:rsid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award</w:t>
      </w:r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partial grants. The percentage of funding is based on the overall score for each school based on a matrix which looks at demographic </w:t>
      </w:r>
      <w:proofErr w:type="spellStart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make up</w:t>
      </w:r>
      <w:proofErr w:type="spellEnd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of students, number of students on free and reduced lunch meal plans, and other factors like parent support (or lack </w:t>
      </w:r>
      <w:proofErr w:type="spellStart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there of</w:t>
      </w:r>
      <w:proofErr w:type="spellEnd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), sustainability of the program model, if the art program is embedded in school culture, etc.  </w:t>
      </w:r>
    </w:p>
    <w:p w14:paraId="5C87B31F" w14:textId="3AE39946" w:rsidR="00FE3AE5" w:rsidRDefault="00FE3AE5" w:rsidP="001A71A8">
      <w:pPr>
        <w:pStyle w:val="NormalWeb"/>
        <w:shd w:val="clear" w:color="auto" w:fill="FFFFFF"/>
        <w:spacing w:before="0" w:beforeAutospacing="0" w:after="0" w:afterAutospacing="0"/>
      </w:pPr>
    </w:p>
    <w:p w14:paraId="5CEFA21F" w14:textId="22A91A67" w:rsidR="00FE3AE5" w:rsidRDefault="00FE3AE5" w:rsidP="00FE3AE5">
      <w:pPr>
        <w:pStyle w:val="NormalWeb"/>
        <w:spacing w:before="0" w:beforeAutospacing="0" w:after="0" w:afterAutospacing="0"/>
      </w:pPr>
      <w:r>
        <w:rPr>
          <w:rFonts w:ascii="Open Sans" w:hAnsi="Open Sans"/>
          <w:b/>
          <w:bCs/>
          <w:color w:val="000000"/>
          <w:sz w:val="20"/>
          <w:szCs w:val="20"/>
        </w:rPr>
        <w:t>Deadline</w:t>
      </w:r>
      <w:r>
        <w:rPr>
          <w:rFonts w:ascii="Open Sans" w:hAnsi="Open Sans"/>
          <w:color w:val="000000"/>
          <w:sz w:val="20"/>
          <w:szCs w:val="20"/>
        </w:rPr>
        <w:t xml:space="preserve">: Applications will be accepted through </w:t>
      </w:r>
      <w:r w:rsidR="001A71A8">
        <w:rPr>
          <w:rFonts w:ascii="Open Sans" w:hAnsi="Open Sans"/>
          <w:b/>
          <w:bCs/>
          <w:color w:val="000000"/>
          <w:sz w:val="20"/>
          <w:szCs w:val="20"/>
        </w:rPr>
        <w:t>Thurs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day, September </w:t>
      </w:r>
      <w:r w:rsidR="00554E3B">
        <w:rPr>
          <w:rFonts w:ascii="Open Sans" w:hAnsi="Open Sans"/>
          <w:b/>
          <w:bCs/>
          <w:color w:val="000000"/>
          <w:sz w:val="20"/>
          <w:szCs w:val="20"/>
        </w:rPr>
        <w:t>11</w:t>
      </w:r>
      <w:r>
        <w:rPr>
          <w:rFonts w:ascii="Open Sans" w:hAnsi="Open Sans"/>
          <w:b/>
          <w:bCs/>
          <w:color w:val="000000"/>
          <w:sz w:val="20"/>
          <w:szCs w:val="20"/>
        </w:rPr>
        <w:t>, 20</w:t>
      </w:r>
      <w:r w:rsidR="001A71A8">
        <w:rPr>
          <w:rFonts w:ascii="Open Sans" w:hAnsi="Open Sans"/>
          <w:b/>
          <w:bCs/>
          <w:color w:val="000000"/>
          <w:sz w:val="20"/>
          <w:szCs w:val="20"/>
        </w:rPr>
        <w:t>20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 at </w:t>
      </w:r>
      <w:r w:rsidR="00554E3B">
        <w:rPr>
          <w:rFonts w:ascii="Open Sans" w:hAnsi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:59 pm. </w:t>
      </w:r>
      <w:r>
        <w:rPr>
          <w:rFonts w:ascii="Open Sans" w:hAnsi="Open Sans"/>
          <w:color w:val="000000"/>
          <w:sz w:val="20"/>
          <w:szCs w:val="20"/>
        </w:rPr>
        <w:t>Once all applications are received, matching grants will be considered, with priority given to sustainable models, keeping county-wide equity in mind.</w:t>
      </w:r>
    </w:p>
    <w:p w14:paraId="702B74BF" w14:textId="26015025" w:rsidR="00FE3AE5" w:rsidRDefault="00FE3AE5" w:rsidP="00140035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Schools must submit a final evaluation to the Arts Council in order to be considered for future grants.  Reports are due within thirty days of the program completion or by June 30, 20</w:t>
      </w:r>
      <w:r w:rsidR="00554E3B">
        <w:rPr>
          <w:rFonts w:ascii="Open Sans" w:hAnsi="Open Sans"/>
          <w:color w:val="000000"/>
          <w:sz w:val="20"/>
          <w:szCs w:val="20"/>
        </w:rPr>
        <w:t>20</w:t>
      </w:r>
      <w:r>
        <w:rPr>
          <w:rFonts w:ascii="Open Sans" w:hAnsi="Open Sans"/>
          <w:color w:val="000000"/>
          <w:sz w:val="20"/>
          <w:szCs w:val="20"/>
        </w:rPr>
        <w:t>, whichever comes first.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 </w:t>
      </w:r>
    </w:p>
    <w:p w14:paraId="4E2ABC65" w14:textId="77777777" w:rsidR="00FE3AE5" w:rsidRDefault="00FE3AE5" w:rsidP="00140035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Awards will be made payable within one month of approval, to the school, the district, or the school’s parent association, as indicated by the school on the application form.</w:t>
      </w:r>
    </w:p>
    <w:p w14:paraId="291C6710" w14:textId="77777777" w:rsidR="002537CF" w:rsidRDefault="002537CF" w:rsidP="00FE3AE5">
      <w:pPr>
        <w:rPr>
          <w:rFonts w:ascii="Open Sans" w:hAnsi="Open Sans"/>
          <w:b/>
          <w:bCs/>
          <w:color w:val="000000"/>
          <w:sz w:val="20"/>
          <w:szCs w:val="20"/>
        </w:rPr>
      </w:pPr>
    </w:p>
    <w:p w14:paraId="588A5604" w14:textId="32C4206B" w:rsidR="00FE3AE5" w:rsidRDefault="00FE3AE5" w:rsidP="00FE3AE5">
      <w:pPr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It is the school’s responsibility to contract with and pay the artist.  </w:t>
      </w:r>
      <w:r>
        <w:rPr>
          <w:rFonts w:ascii="Open Sans" w:hAnsi="Open Sans"/>
          <w:color w:val="000000"/>
          <w:sz w:val="20"/>
          <w:szCs w:val="20"/>
        </w:rPr>
        <w:t>If this is a challenge for your school/district please contact us to discuss other arrangements.</w:t>
      </w:r>
    </w:p>
    <w:p w14:paraId="40EE5BFA" w14:textId="77777777" w:rsidR="00FE3AE5" w:rsidRDefault="00FE3AE5" w:rsidP="00FE3AE5"/>
    <w:p w14:paraId="7785EB99" w14:textId="1A556AA8" w:rsidR="00924461" w:rsidRPr="00F34786" w:rsidRDefault="00924461" w:rsidP="00D7263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720" w:hanging="7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Application Instructions:</w:t>
      </w:r>
    </w:p>
    <w:p w14:paraId="67AC48D0" w14:textId="77777777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>Step 1.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0B46F1" w:rsidRPr="00F34786">
        <w:rPr>
          <w:rFonts w:ascii="Open Sans" w:hAnsi="Open Sans" w:cs="Open Sans"/>
          <w:sz w:val="20"/>
          <w:szCs w:val="20"/>
        </w:rPr>
        <w:t>Select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0B46F1" w:rsidRPr="00F34786">
        <w:rPr>
          <w:rFonts w:ascii="Open Sans" w:hAnsi="Open Sans" w:cs="Open Sans"/>
          <w:sz w:val="20"/>
          <w:szCs w:val="20"/>
        </w:rPr>
        <w:t>a</w:t>
      </w:r>
      <w:r w:rsidRPr="00F34786">
        <w:rPr>
          <w:rFonts w:ascii="Open Sans" w:hAnsi="Open Sans" w:cs="Open Sans"/>
          <w:sz w:val="20"/>
          <w:szCs w:val="20"/>
        </w:rPr>
        <w:t xml:space="preserve"> SPECTRA </w:t>
      </w:r>
      <w:r w:rsidR="000143F2">
        <w:rPr>
          <w:rFonts w:ascii="Open Sans" w:hAnsi="Open Sans" w:cs="Open Sans"/>
          <w:sz w:val="20"/>
          <w:szCs w:val="20"/>
        </w:rPr>
        <w:t>Teaching A</w:t>
      </w:r>
      <w:r w:rsidRPr="00F34786">
        <w:rPr>
          <w:rFonts w:ascii="Open Sans" w:hAnsi="Open Sans" w:cs="Open Sans"/>
          <w:sz w:val="20"/>
          <w:szCs w:val="20"/>
        </w:rPr>
        <w:t xml:space="preserve">rtist/arts organization. Use the </w:t>
      </w:r>
      <w:r w:rsidR="00A76A3F" w:rsidRPr="00F34786">
        <w:rPr>
          <w:rFonts w:ascii="Open Sans" w:hAnsi="Open Sans" w:cs="Open Sans"/>
          <w:sz w:val="20"/>
          <w:szCs w:val="20"/>
        </w:rPr>
        <w:t xml:space="preserve">Arts </w:t>
      </w:r>
      <w:r w:rsidRPr="00F34786">
        <w:rPr>
          <w:rFonts w:ascii="Open Sans" w:hAnsi="Open Sans" w:cs="Open Sans"/>
          <w:sz w:val="20"/>
          <w:szCs w:val="20"/>
        </w:rPr>
        <w:t xml:space="preserve">Council’s </w:t>
      </w:r>
      <w:hyperlink r:id="rId9" w:history="1">
        <w:r w:rsidRPr="00F34786">
          <w:rPr>
            <w:rStyle w:val="Hyperlink"/>
            <w:rFonts w:ascii="Open Sans" w:hAnsi="Open Sans" w:cs="Open Sans"/>
            <w:b/>
            <w:sz w:val="20"/>
            <w:szCs w:val="20"/>
          </w:rPr>
          <w:t>Teaching Artist Directory</w:t>
        </w:r>
      </w:hyperlink>
      <w:r w:rsidR="00F15E29" w:rsidRPr="00F34786">
        <w:rPr>
          <w:rFonts w:ascii="Open Sans" w:hAnsi="Open Sans" w:cs="Open Sans"/>
          <w:b/>
          <w:sz w:val="20"/>
          <w:szCs w:val="20"/>
        </w:rPr>
        <w:t xml:space="preserve"> </w:t>
      </w:r>
      <w:r w:rsidRPr="00F34786">
        <w:rPr>
          <w:rFonts w:ascii="Open Sans" w:hAnsi="Open Sans" w:cs="Open Sans"/>
          <w:sz w:val="20"/>
          <w:szCs w:val="20"/>
        </w:rPr>
        <w:t>for suggestions, contact information</w:t>
      </w:r>
      <w:r w:rsidR="00772FE3">
        <w:rPr>
          <w:rFonts w:ascii="Open Sans" w:hAnsi="Open Sans" w:cs="Open Sans"/>
          <w:sz w:val="20"/>
          <w:szCs w:val="20"/>
        </w:rPr>
        <w:t>,</w:t>
      </w:r>
      <w:r w:rsidR="00986A38" w:rsidRPr="00F34786">
        <w:rPr>
          <w:rFonts w:ascii="Open Sans" w:hAnsi="Open Sans" w:cs="Open Sans"/>
          <w:sz w:val="20"/>
          <w:szCs w:val="20"/>
        </w:rPr>
        <w:t xml:space="preserve"> and artist</w:t>
      </w:r>
      <w:r w:rsidRPr="00F34786">
        <w:rPr>
          <w:rFonts w:ascii="Open Sans" w:hAnsi="Open Sans" w:cs="Open Sans"/>
          <w:sz w:val="20"/>
          <w:szCs w:val="20"/>
        </w:rPr>
        <w:t xml:space="preserve"> fees.</w:t>
      </w:r>
    </w:p>
    <w:p w14:paraId="577233B2" w14:textId="77777777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>Step 2.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986A38" w:rsidRPr="00F34786">
        <w:rPr>
          <w:rFonts w:ascii="Open Sans" w:hAnsi="Open Sans" w:cs="Open Sans"/>
          <w:sz w:val="20"/>
          <w:szCs w:val="20"/>
        </w:rPr>
        <w:t>Contact</w:t>
      </w:r>
      <w:r w:rsidRPr="00F34786">
        <w:rPr>
          <w:rFonts w:ascii="Open Sans" w:hAnsi="Open Sans" w:cs="Open Sans"/>
          <w:sz w:val="20"/>
          <w:szCs w:val="20"/>
        </w:rPr>
        <w:t xml:space="preserve"> the artist to discuss curriculum and project goals for your </w:t>
      </w:r>
      <w:r w:rsidR="007630ED" w:rsidRPr="00F34786">
        <w:rPr>
          <w:rFonts w:ascii="Open Sans" w:hAnsi="Open Sans" w:cs="Open Sans"/>
          <w:sz w:val="20"/>
          <w:szCs w:val="20"/>
        </w:rPr>
        <w:t>class(</w:t>
      </w:r>
      <w:r w:rsidRPr="00F34786">
        <w:rPr>
          <w:rFonts w:ascii="Open Sans" w:hAnsi="Open Sans" w:cs="Open Sans"/>
          <w:sz w:val="20"/>
          <w:szCs w:val="20"/>
        </w:rPr>
        <w:t xml:space="preserve">es) and to confirm </w:t>
      </w:r>
      <w:r w:rsidR="00D367B6" w:rsidRPr="00F34786">
        <w:rPr>
          <w:rFonts w:ascii="Open Sans" w:hAnsi="Open Sans" w:cs="Open Sans"/>
          <w:sz w:val="20"/>
          <w:szCs w:val="20"/>
        </w:rPr>
        <w:t xml:space="preserve">details such as dates, </w:t>
      </w:r>
      <w:r w:rsidRPr="00F34786">
        <w:rPr>
          <w:rFonts w:ascii="Open Sans" w:hAnsi="Open Sans" w:cs="Open Sans"/>
          <w:sz w:val="20"/>
          <w:szCs w:val="20"/>
        </w:rPr>
        <w:t>fees, preparation time, supplies</w:t>
      </w:r>
      <w:r w:rsidR="00F15E29" w:rsidRPr="00F34786">
        <w:rPr>
          <w:rFonts w:ascii="Open Sans" w:hAnsi="Open Sans" w:cs="Open Sans"/>
          <w:sz w:val="20"/>
          <w:szCs w:val="20"/>
        </w:rPr>
        <w:t xml:space="preserve">, </w:t>
      </w:r>
      <w:r w:rsidR="00BD0B19" w:rsidRPr="00F34786">
        <w:rPr>
          <w:rFonts w:ascii="Open Sans" w:hAnsi="Open Sans" w:cs="Open Sans"/>
          <w:sz w:val="20"/>
          <w:szCs w:val="20"/>
        </w:rPr>
        <w:t>and other</w:t>
      </w:r>
      <w:r w:rsidR="00F15E29" w:rsidRPr="00F34786">
        <w:rPr>
          <w:rFonts w:ascii="Open Sans" w:hAnsi="Open Sans" w:cs="Open Sans"/>
          <w:sz w:val="20"/>
          <w:szCs w:val="20"/>
        </w:rPr>
        <w:t xml:space="preserve"> costs such as kiln time</w:t>
      </w:r>
      <w:r w:rsidRPr="00F34786">
        <w:rPr>
          <w:rFonts w:ascii="Open Sans" w:hAnsi="Open Sans" w:cs="Open Sans"/>
          <w:sz w:val="20"/>
          <w:szCs w:val="20"/>
        </w:rPr>
        <w:t xml:space="preserve">. </w:t>
      </w:r>
    </w:p>
    <w:p w14:paraId="53360F3A" w14:textId="2D0359F4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>Step 3.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924461">
        <w:rPr>
          <w:rFonts w:ascii="Open Sans" w:hAnsi="Open Sans" w:cs="Open Sans"/>
          <w:sz w:val="20"/>
          <w:szCs w:val="20"/>
        </w:rPr>
        <w:t>C</w:t>
      </w:r>
      <w:r w:rsidR="00DD033F">
        <w:rPr>
          <w:rFonts w:ascii="Open Sans" w:hAnsi="Open Sans" w:cs="Open Sans"/>
          <w:sz w:val="20"/>
          <w:szCs w:val="20"/>
        </w:rPr>
        <w:t>omplete the online application</w:t>
      </w:r>
      <w:r w:rsidR="00221995">
        <w:rPr>
          <w:rFonts w:ascii="Open Sans" w:hAnsi="Open Sans" w:cs="Open Sans"/>
          <w:sz w:val="20"/>
          <w:szCs w:val="20"/>
        </w:rPr>
        <w:t xml:space="preserve"> found at </w:t>
      </w:r>
      <w:hyperlink r:id="rId10" w:history="1">
        <w:r w:rsidR="00221995" w:rsidRPr="00C764C8">
          <w:rPr>
            <w:rStyle w:val="Hyperlink"/>
            <w:rFonts w:ascii="Open Sans" w:hAnsi="Open Sans" w:cs="Open Sans"/>
            <w:sz w:val="20"/>
            <w:szCs w:val="20"/>
          </w:rPr>
          <w:t>www.artscouncilsc.org/SPECTRA/</w:t>
        </w:r>
      </w:hyperlink>
      <w:r w:rsidR="00221995">
        <w:rPr>
          <w:rFonts w:ascii="Open Sans" w:hAnsi="Open Sans" w:cs="Open Sans"/>
          <w:sz w:val="20"/>
          <w:szCs w:val="20"/>
        </w:rPr>
        <w:t xml:space="preserve">  </w:t>
      </w:r>
    </w:p>
    <w:p w14:paraId="5BF2FC8F" w14:textId="00A8841E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 xml:space="preserve">Step 4. </w:t>
      </w:r>
      <w:r w:rsidRPr="00F34786">
        <w:rPr>
          <w:rFonts w:ascii="Open Sans" w:hAnsi="Open Sans" w:cs="Open Sans"/>
          <w:sz w:val="20"/>
          <w:szCs w:val="20"/>
        </w:rPr>
        <w:t xml:space="preserve">You will be notified </w:t>
      </w:r>
      <w:r w:rsidR="0016077C" w:rsidRPr="00F34786">
        <w:rPr>
          <w:rFonts w:ascii="Open Sans" w:hAnsi="Open Sans" w:cs="Open Sans"/>
          <w:sz w:val="20"/>
          <w:szCs w:val="20"/>
        </w:rPr>
        <w:t xml:space="preserve">by </w:t>
      </w:r>
      <w:r w:rsidR="00A76A3F" w:rsidRPr="00F34786">
        <w:rPr>
          <w:rFonts w:ascii="Open Sans" w:hAnsi="Open Sans" w:cs="Open Sans"/>
          <w:sz w:val="20"/>
          <w:szCs w:val="20"/>
        </w:rPr>
        <w:t xml:space="preserve">September </w:t>
      </w:r>
      <w:r w:rsidR="00B503CD">
        <w:rPr>
          <w:rFonts w:ascii="Open Sans" w:hAnsi="Open Sans" w:cs="Open Sans"/>
          <w:sz w:val="20"/>
          <w:szCs w:val="20"/>
        </w:rPr>
        <w:t>1</w:t>
      </w:r>
      <w:r w:rsidR="00554E3B">
        <w:rPr>
          <w:rFonts w:ascii="Open Sans" w:hAnsi="Open Sans" w:cs="Open Sans"/>
          <w:sz w:val="20"/>
          <w:szCs w:val="20"/>
        </w:rPr>
        <w:t>8</w:t>
      </w:r>
      <w:r w:rsidR="00A76A3F" w:rsidRPr="00F34786">
        <w:rPr>
          <w:rFonts w:ascii="Open Sans" w:hAnsi="Open Sans" w:cs="Open Sans"/>
          <w:sz w:val="20"/>
          <w:szCs w:val="20"/>
        </w:rPr>
        <w:t>, 20</w:t>
      </w:r>
      <w:r w:rsidR="00554E3B">
        <w:rPr>
          <w:rFonts w:ascii="Open Sans" w:hAnsi="Open Sans" w:cs="Open Sans"/>
          <w:sz w:val="20"/>
          <w:szCs w:val="20"/>
        </w:rPr>
        <w:t>20</w:t>
      </w:r>
      <w:r w:rsidR="000B7BA2" w:rsidRPr="00F34786">
        <w:rPr>
          <w:rFonts w:ascii="Open Sans" w:hAnsi="Open Sans" w:cs="Open Sans"/>
          <w:sz w:val="20"/>
          <w:szCs w:val="20"/>
        </w:rPr>
        <w:t xml:space="preserve"> whether</w:t>
      </w:r>
      <w:r w:rsidR="000B46F1" w:rsidRPr="00F34786">
        <w:rPr>
          <w:rFonts w:ascii="Open Sans" w:hAnsi="Open Sans" w:cs="Open Sans"/>
          <w:sz w:val="20"/>
          <w:szCs w:val="20"/>
        </w:rPr>
        <w:t xml:space="preserve"> </w:t>
      </w:r>
      <w:r w:rsidR="000143F2">
        <w:rPr>
          <w:rFonts w:ascii="Open Sans" w:hAnsi="Open Sans" w:cs="Open Sans"/>
          <w:sz w:val="20"/>
          <w:szCs w:val="20"/>
        </w:rPr>
        <w:t xml:space="preserve">your </w:t>
      </w:r>
      <w:r w:rsidR="000B46F1" w:rsidRPr="00F34786">
        <w:rPr>
          <w:rFonts w:ascii="Open Sans" w:hAnsi="Open Sans" w:cs="Open Sans"/>
          <w:sz w:val="20"/>
          <w:szCs w:val="20"/>
        </w:rPr>
        <w:t>grant request</w:t>
      </w:r>
      <w:r w:rsidRPr="00F34786">
        <w:rPr>
          <w:rFonts w:ascii="Open Sans" w:hAnsi="Open Sans" w:cs="Open Sans"/>
          <w:sz w:val="20"/>
          <w:szCs w:val="20"/>
        </w:rPr>
        <w:t xml:space="preserve"> is approved</w:t>
      </w:r>
      <w:r w:rsidR="000B46F1" w:rsidRPr="00F34786">
        <w:rPr>
          <w:rFonts w:ascii="Open Sans" w:hAnsi="Open Sans" w:cs="Open Sans"/>
          <w:sz w:val="20"/>
          <w:szCs w:val="20"/>
        </w:rPr>
        <w:t>.</w:t>
      </w:r>
    </w:p>
    <w:p w14:paraId="13CFE7A6" w14:textId="77777777" w:rsidR="000B7BA2" w:rsidRPr="00F34786" w:rsidRDefault="00D34868" w:rsidP="00F3478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b/>
          <w:color w:val="FF0000"/>
          <w:sz w:val="20"/>
          <w:szCs w:val="20"/>
        </w:rPr>
      </w:pPr>
      <w:r w:rsidRPr="00F34786">
        <w:rPr>
          <w:rFonts w:ascii="Open Sans" w:hAnsi="Open Sans" w:cs="Open Sans"/>
          <w:b/>
          <w:color w:val="000000"/>
          <w:sz w:val="20"/>
          <w:szCs w:val="20"/>
        </w:rPr>
        <w:t xml:space="preserve">Step </w:t>
      </w:r>
      <w:r w:rsidR="00924461">
        <w:rPr>
          <w:rFonts w:ascii="Open Sans" w:hAnsi="Open Sans" w:cs="Open Sans"/>
          <w:b/>
          <w:color w:val="000000"/>
          <w:sz w:val="20"/>
          <w:szCs w:val="20"/>
        </w:rPr>
        <w:t>5</w:t>
      </w:r>
      <w:r w:rsidRPr="00F34786">
        <w:rPr>
          <w:rFonts w:ascii="Open Sans" w:hAnsi="Open Sans" w:cs="Open Sans"/>
          <w:b/>
          <w:sz w:val="20"/>
          <w:szCs w:val="20"/>
        </w:rPr>
        <w:t xml:space="preserve">. </w:t>
      </w:r>
      <w:r w:rsidR="00986A38" w:rsidRPr="00F34786">
        <w:rPr>
          <w:rFonts w:ascii="Open Sans" w:hAnsi="Open Sans" w:cs="Open Sans"/>
          <w:sz w:val="20"/>
          <w:szCs w:val="20"/>
        </w:rPr>
        <w:t xml:space="preserve">Upon </w:t>
      </w:r>
      <w:r w:rsidR="00D367B6" w:rsidRPr="00F34786">
        <w:rPr>
          <w:rFonts w:ascii="Open Sans" w:hAnsi="Open Sans" w:cs="Open Sans"/>
          <w:sz w:val="20"/>
          <w:szCs w:val="20"/>
        </w:rPr>
        <w:t>grant approval</w:t>
      </w:r>
      <w:r w:rsidR="00986A38" w:rsidRPr="00F34786">
        <w:rPr>
          <w:rFonts w:ascii="Open Sans" w:hAnsi="Open Sans" w:cs="Open Sans"/>
          <w:sz w:val="20"/>
          <w:szCs w:val="20"/>
        </w:rPr>
        <w:t>,</w:t>
      </w:r>
      <w:r w:rsidR="00986A38" w:rsidRPr="00F34786">
        <w:rPr>
          <w:rFonts w:ascii="Open Sans" w:hAnsi="Open Sans" w:cs="Open Sans"/>
          <w:b/>
          <w:sz w:val="20"/>
          <w:szCs w:val="20"/>
        </w:rPr>
        <w:t xml:space="preserve"> </w:t>
      </w:r>
      <w:r w:rsidR="00986A38" w:rsidRPr="00F34786">
        <w:rPr>
          <w:rFonts w:ascii="Open Sans" w:hAnsi="Open Sans" w:cs="Open Sans"/>
          <w:sz w:val="20"/>
          <w:szCs w:val="20"/>
        </w:rPr>
        <w:t>c</w:t>
      </w:r>
      <w:r w:rsidRPr="00F34786">
        <w:rPr>
          <w:rFonts w:ascii="Open Sans" w:hAnsi="Open Sans" w:cs="Open Sans"/>
          <w:sz w:val="20"/>
          <w:szCs w:val="20"/>
        </w:rPr>
        <w:t xml:space="preserve">ontract with the artist and set </w:t>
      </w:r>
      <w:r w:rsidR="00924461">
        <w:rPr>
          <w:rFonts w:ascii="Open Sans" w:hAnsi="Open Sans" w:cs="Open Sans"/>
          <w:sz w:val="20"/>
          <w:szCs w:val="20"/>
        </w:rPr>
        <w:t>up an</w:t>
      </w:r>
      <w:r w:rsidRPr="00F34786">
        <w:rPr>
          <w:rFonts w:ascii="Open Sans" w:hAnsi="Open Sans" w:cs="Open Sans"/>
          <w:sz w:val="20"/>
          <w:szCs w:val="20"/>
        </w:rPr>
        <w:t xml:space="preserve"> orientation</w:t>
      </w:r>
      <w:r w:rsidR="009F10D4">
        <w:rPr>
          <w:rFonts w:ascii="Open Sans" w:hAnsi="Open Sans" w:cs="Open Sans"/>
          <w:sz w:val="20"/>
          <w:szCs w:val="20"/>
        </w:rPr>
        <w:t>*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1C142C" w:rsidRPr="00F34786">
        <w:rPr>
          <w:rFonts w:ascii="Open Sans" w:hAnsi="Open Sans" w:cs="Open Sans"/>
          <w:sz w:val="20"/>
          <w:szCs w:val="20"/>
        </w:rPr>
        <w:t>with the artist and</w:t>
      </w:r>
      <w:r w:rsidRPr="00F34786">
        <w:rPr>
          <w:rFonts w:ascii="Open Sans" w:hAnsi="Open Sans" w:cs="Open Sans"/>
          <w:sz w:val="20"/>
          <w:szCs w:val="20"/>
        </w:rPr>
        <w:t xml:space="preserve"> all classroom teachers involved in the project</w:t>
      </w:r>
      <w:r w:rsidR="001C31BB" w:rsidRPr="00F34786">
        <w:rPr>
          <w:rFonts w:ascii="Open Sans" w:hAnsi="Open Sans" w:cs="Open Sans"/>
          <w:sz w:val="20"/>
          <w:szCs w:val="20"/>
        </w:rPr>
        <w:t>.</w:t>
      </w:r>
      <w:r w:rsidR="001C31BB" w:rsidRPr="00F34786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422F898E" w14:textId="77777777" w:rsidR="00FE3AE5" w:rsidRDefault="00FE3AE5" w:rsidP="00FE3AE5">
      <w:pPr>
        <w:pStyle w:val="NormalWeb"/>
        <w:spacing w:before="0" w:beforeAutospacing="0" w:after="120" w:afterAutospacing="0"/>
      </w:pPr>
      <w:r>
        <w:rPr>
          <w:rFonts w:ascii="Open Sans" w:hAnsi="Open Sans"/>
          <w:color w:val="000000"/>
          <w:sz w:val="20"/>
          <w:szCs w:val="20"/>
        </w:rPr>
        <w:lastRenderedPageBreak/>
        <w:t>*Orientation: Discuss your curriculum goals with the artist so their lesson plans or performance can be adapted to student needs. An orientation meeting with classroom teachers and artist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/>
          <w:color w:val="000000"/>
          <w:sz w:val="20"/>
          <w:szCs w:val="20"/>
        </w:rPr>
        <w:t>is the best way to ensure that you make the most of your grant.</w:t>
      </w:r>
    </w:p>
    <w:p w14:paraId="34BCF171" w14:textId="58F31286" w:rsidR="00FE3AE5" w:rsidRDefault="00FE3AE5" w:rsidP="00FE3AE5">
      <w:pPr>
        <w:pStyle w:val="NormalWeb"/>
        <w:spacing w:before="0" w:beforeAutospacing="0" w:after="120" w:afterAutospacing="0"/>
      </w:pPr>
      <w:r>
        <w:rPr>
          <w:rFonts w:ascii="Open Sans" w:hAnsi="Open Sans"/>
          <w:color w:val="000000"/>
          <w:sz w:val="20"/>
          <w:szCs w:val="20"/>
        </w:rPr>
        <w:t xml:space="preserve">SPECTRA artists have been screened by a panel of educators, artists and Arts Council staff, and are familiar with best practices for Teaching Artists and the </w:t>
      </w:r>
      <w:hyperlink r:id="rId11" w:history="1">
        <w:r>
          <w:rPr>
            <w:rStyle w:val="Hyperlink"/>
            <w:rFonts w:ascii="Open Sans" w:hAnsi="Open Sans"/>
            <w:sz w:val="20"/>
            <w:szCs w:val="20"/>
          </w:rPr>
          <w:t>California Department of Education VAPA content standards</w:t>
        </w:r>
      </w:hyperlink>
      <w:r>
        <w:rPr>
          <w:rFonts w:ascii="Open Sans" w:hAnsi="Open Sans"/>
          <w:color w:val="000000"/>
          <w:sz w:val="20"/>
          <w:szCs w:val="20"/>
        </w:rPr>
        <w:t xml:space="preserve">. </w:t>
      </w:r>
    </w:p>
    <w:p w14:paraId="082F3448" w14:textId="119CB8D2" w:rsidR="00FE35B2" w:rsidRPr="00140035" w:rsidRDefault="00FE3AE5" w:rsidP="00140035">
      <w:pPr>
        <w:pStyle w:val="NormalWeb"/>
        <w:spacing w:before="120" w:beforeAutospacing="0" w:after="120" w:afterAutospacing="0"/>
      </w:pPr>
      <w:r>
        <w:rPr>
          <w:rFonts w:ascii="Open Sans" w:hAnsi="Open Sans"/>
          <w:b/>
          <w:bCs/>
          <w:color w:val="000000"/>
          <w:sz w:val="20"/>
          <w:szCs w:val="20"/>
        </w:rPr>
        <w:t xml:space="preserve">Need help? Contact Sarah Brothers, Arts Education </w:t>
      </w:r>
      <w:r w:rsidR="00221995">
        <w:rPr>
          <w:rFonts w:ascii="Open Sans" w:hAnsi="Open Sans"/>
          <w:b/>
          <w:bCs/>
          <w:color w:val="000000"/>
          <w:sz w:val="20"/>
          <w:szCs w:val="20"/>
        </w:rPr>
        <w:t>Director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: 831.475.9600 x18 or </w:t>
      </w:r>
      <w:hyperlink r:id="rId12" w:history="1">
        <w:r>
          <w:rPr>
            <w:rStyle w:val="Hyperlink"/>
            <w:rFonts w:ascii="Open Sans" w:hAnsi="Open Sans"/>
            <w:b/>
            <w:bCs/>
            <w:sz w:val="20"/>
            <w:szCs w:val="20"/>
          </w:rPr>
          <w:t>artsed@artscouncilsc.org</w:t>
        </w:r>
      </w:hyperlink>
    </w:p>
    <w:sectPr w:rsidR="00FE35B2" w:rsidRPr="00140035" w:rsidSect="00E6525D">
      <w:pgSz w:w="12240" w:h="15840" w:code="1"/>
      <w:pgMar w:top="720" w:right="1008" w:bottom="36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17D9" w14:textId="77777777" w:rsidR="007E05F0" w:rsidRDefault="007E05F0" w:rsidP="004A58E4">
      <w:r>
        <w:separator/>
      </w:r>
    </w:p>
  </w:endnote>
  <w:endnote w:type="continuationSeparator" w:id="0">
    <w:p w14:paraId="5A9D2ED7" w14:textId="77777777" w:rsidR="007E05F0" w:rsidRDefault="007E05F0" w:rsidP="004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E944" w14:textId="77777777" w:rsidR="007E05F0" w:rsidRDefault="007E05F0" w:rsidP="004A58E4">
      <w:r>
        <w:separator/>
      </w:r>
    </w:p>
  </w:footnote>
  <w:footnote w:type="continuationSeparator" w:id="0">
    <w:p w14:paraId="3444C85C" w14:textId="77777777" w:rsidR="007E05F0" w:rsidRDefault="007E05F0" w:rsidP="004A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9B"/>
    <w:multiLevelType w:val="hybridMultilevel"/>
    <w:tmpl w:val="F3E2DF94"/>
    <w:lvl w:ilvl="0" w:tplc="F5C2B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45F"/>
    <w:multiLevelType w:val="hybridMultilevel"/>
    <w:tmpl w:val="ED5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33E2"/>
    <w:multiLevelType w:val="hybridMultilevel"/>
    <w:tmpl w:val="59EE7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A2528"/>
    <w:multiLevelType w:val="hybridMultilevel"/>
    <w:tmpl w:val="438A9AF0"/>
    <w:lvl w:ilvl="0" w:tplc="76DC6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0150"/>
    <w:multiLevelType w:val="hybridMultilevel"/>
    <w:tmpl w:val="F8D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CC4"/>
    <w:multiLevelType w:val="multilevel"/>
    <w:tmpl w:val="FBEA02A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A7032"/>
    <w:multiLevelType w:val="hybridMultilevel"/>
    <w:tmpl w:val="F398C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76231"/>
    <w:multiLevelType w:val="multilevel"/>
    <w:tmpl w:val="F3E2D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33A6"/>
    <w:multiLevelType w:val="hybridMultilevel"/>
    <w:tmpl w:val="36EA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26F70"/>
    <w:multiLevelType w:val="multilevel"/>
    <w:tmpl w:val="D28E2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DDF54AF"/>
    <w:multiLevelType w:val="hybridMultilevel"/>
    <w:tmpl w:val="026C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017968"/>
    <w:multiLevelType w:val="hybridMultilevel"/>
    <w:tmpl w:val="C3C633B4"/>
    <w:lvl w:ilvl="0" w:tplc="76DC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E7F89"/>
    <w:multiLevelType w:val="hybridMultilevel"/>
    <w:tmpl w:val="231C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558E9"/>
    <w:multiLevelType w:val="multilevel"/>
    <w:tmpl w:val="31EE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0B"/>
    <w:rsid w:val="00011F7C"/>
    <w:rsid w:val="00013724"/>
    <w:rsid w:val="000143F2"/>
    <w:rsid w:val="00036D4E"/>
    <w:rsid w:val="000545BF"/>
    <w:rsid w:val="000651D1"/>
    <w:rsid w:val="000B46F1"/>
    <w:rsid w:val="000B7BA2"/>
    <w:rsid w:val="000C14A5"/>
    <w:rsid w:val="000D4C7F"/>
    <w:rsid w:val="00111209"/>
    <w:rsid w:val="00123CCF"/>
    <w:rsid w:val="00127B1B"/>
    <w:rsid w:val="00127C8F"/>
    <w:rsid w:val="00127D58"/>
    <w:rsid w:val="00140035"/>
    <w:rsid w:val="00146DBC"/>
    <w:rsid w:val="001549A2"/>
    <w:rsid w:val="00154FAF"/>
    <w:rsid w:val="0016077C"/>
    <w:rsid w:val="00167350"/>
    <w:rsid w:val="0017382B"/>
    <w:rsid w:val="001770D5"/>
    <w:rsid w:val="00194C5B"/>
    <w:rsid w:val="001A1CB4"/>
    <w:rsid w:val="001A71A8"/>
    <w:rsid w:val="001A7965"/>
    <w:rsid w:val="001B2DB3"/>
    <w:rsid w:val="001B41BB"/>
    <w:rsid w:val="001C142C"/>
    <w:rsid w:val="001C2F26"/>
    <w:rsid w:val="001C31BB"/>
    <w:rsid w:val="001D2735"/>
    <w:rsid w:val="001F69B2"/>
    <w:rsid w:val="00213FF3"/>
    <w:rsid w:val="00221995"/>
    <w:rsid w:val="002363A6"/>
    <w:rsid w:val="00251126"/>
    <w:rsid w:val="002537CF"/>
    <w:rsid w:val="0026149A"/>
    <w:rsid w:val="0026333E"/>
    <w:rsid w:val="002803B0"/>
    <w:rsid w:val="002C10F1"/>
    <w:rsid w:val="002D4931"/>
    <w:rsid w:val="002D6C9C"/>
    <w:rsid w:val="002E4304"/>
    <w:rsid w:val="002F1D06"/>
    <w:rsid w:val="002F298B"/>
    <w:rsid w:val="0031392D"/>
    <w:rsid w:val="00313E9D"/>
    <w:rsid w:val="00333F0C"/>
    <w:rsid w:val="00344A0C"/>
    <w:rsid w:val="00346E58"/>
    <w:rsid w:val="00346E72"/>
    <w:rsid w:val="00364DC4"/>
    <w:rsid w:val="00367DBE"/>
    <w:rsid w:val="00394B4B"/>
    <w:rsid w:val="003A33A2"/>
    <w:rsid w:val="003A58F5"/>
    <w:rsid w:val="003A6B0F"/>
    <w:rsid w:val="003B12F3"/>
    <w:rsid w:val="003B5B15"/>
    <w:rsid w:val="003D3455"/>
    <w:rsid w:val="003D39D3"/>
    <w:rsid w:val="003E3DE3"/>
    <w:rsid w:val="003F7B82"/>
    <w:rsid w:val="00430C1E"/>
    <w:rsid w:val="00433654"/>
    <w:rsid w:val="0045055E"/>
    <w:rsid w:val="004506DB"/>
    <w:rsid w:val="00453446"/>
    <w:rsid w:val="0045610E"/>
    <w:rsid w:val="00464D3B"/>
    <w:rsid w:val="004750B2"/>
    <w:rsid w:val="004A58E4"/>
    <w:rsid w:val="004D5597"/>
    <w:rsid w:val="004E38D4"/>
    <w:rsid w:val="00507E9E"/>
    <w:rsid w:val="00530A84"/>
    <w:rsid w:val="00536D8C"/>
    <w:rsid w:val="00551634"/>
    <w:rsid w:val="00554E3B"/>
    <w:rsid w:val="005565EA"/>
    <w:rsid w:val="00561844"/>
    <w:rsid w:val="0057293E"/>
    <w:rsid w:val="00573F1B"/>
    <w:rsid w:val="00586507"/>
    <w:rsid w:val="005C09A3"/>
    <w:rsid w:val="005C7251"/>
    <w:rsid w:val="00606190"/>
    <w:rsid w:val="00613E78"/>
    <w:rsid w:val="00621459"/>
    <w:rsid w:val="00666EC8"/>
    <w:rsid w:val="006752D7"/>
    <w:rsid w:val="00677060"/>
    <w:rsid w:val="006808FA"/>
    <w:rsid w:val="00685D68"/>
    <w:rsid w:val="006C4A91"/>
    <w:rsid w:val="006E6B9C"/>
    <w:rsid w:val="006F352F"/>
    <w:rsid w:val="0070305F"/>
    <w:rsid w:val="00713BBD"/>
    <w:rsid w:val="007446C4"/>
    <w:rsid w:val="00760C1A"/>
    <w:rsid w:val="007630ED"/>
    <w:rsid w:val="00772FE3"/>
    <w:rsid w:val="00773FDB"/>
    <w:rsid w:val="0079203D"/>
    <w:rsid w:val="007C4C1D"/>
    <w:rsid w:val="007E05F0"/>
    <w:rsid w:val="007E1E96"/>
    <w:rsid w:val="007F17C0"/>
    <w:rsid w:val="007F3329"/>
    <w:rsid w:val="007F5178"/>
    <w:rsid w:val="007F59D7"/>
    <w:rsid w:val="00812554"/>
    <w:rsid w:val="00833D30"/>
    <w:rsid w:val="00863CE4"/>
    <w:rsid w:val="008A5BD5"/>
    <w:rsid w:val="008B18FA"/>
    <w:rsid w:val="009165FD"/>
    <w:rsid w:val="00917447"/>
    <w:rsid w:val="00924461"/>
    <w:rsid w:val="00986A38"/>
    <w:rsid w:val="009A035F"/>
    <w:rsid w:val="009C7A57"/>
    <w:rsid w:val="009E52EF"/>
    <w:rsid w:val="009F10D4"/>
    <w:rsid w:val="00A05FF7"/>
    <w:rsid w:val="00A075AE"/>
    <w:rsid w:val="00A3227A"/>
    <w:rsid w:val="00A33980"/>
    <w:rsid w:val="00A3650C"/>
    <w:rsid w:val="00A44DC5"/>
    <w:rsid w:val="00A5439B"/>
    <w:rsid w:val="00A6580B"/>
    <w:rsid w:val="00A70CCF"/>
    <w:rsid w:val="00A76A3F"/>
    <w:rsid w:val="00A8139C"/>
    <w:rsid w:val="00A8270F"/>
    <w:rsid w:val="00A95E6F"/>
    <w:rsid w:val="00AB27C1"/>
    <w:rsid w:val="00AC7A35"/>
    <w:rsid w:val="00B04F51"/>
    <w:rsid w:val="00B20027"/>
    <w:rsid w:val="00B20078"/>
    <w:rsid w:val="00B20BCE"/>
    <w:rsid w:val="00B503CD"/>
    <w:rsid w:val="00B61DF0"/>
    <w:rsid w:val="00B76081"/>
    <w:rsid w:val="00BA1C96"/>
    <w:rsid w:val="00BA35FD"/>
    <w:rsid w:val="00BB5A72"/>
    <w:rsid w:val="00BC1E7A"/>
    <w:rsid w:val="00BC2CD7"/>
    <w:rsid w:val="00BD0B19"/>
    <w:rsid w:val="00BE6590"/>
    <w:rsid w:val="00C0080B"/>
    <w:rsid w:val="00C059FC"/>
    <w:rsid w:val="00C079BD"/>
    <w:rsid w:val="00C34127"/>
    <w:rsid w:val="00C415BE"/>
    <w:rsid w:val="00C54405"/>
    <w:rsid w:val="00C93F09"/>
    <w:rsid w:val="00C95FFA"/>
    <w:rsid w:val="00CA3BA1"/>
    <w:rsid w:val="00CC0E90"/>
    <w:rsid w:val="00CC570C"/>
    <w:rsid w:val="00CD1F93"/>
    <w:rsid w:val="00CF4DDF"/>
    <w:rsid w:val="00D02695"/>
    <w:rsid w:val="00D20FCE"/>
    <w:rsid w:val="00D34868"/>
    <w:rsid w:val="00D367B6"/>
    <w:rsid w:val="00D41F92"/>
    <w:rsid w:val="00D71329"/>
    <w:rsid w:val="00D72636"/>
    <w:rsid w:val="00D82091"/>
    <w:rsid w:val="00D8403E"/>
    <w:rsid w:val="00D9138F"/>
    <w:rsid w:val="00DA5B7B"/>
    <w:rsid w:val="00DC0000"/>
    <w:rsid w:val="00DC2FD9"/>
    <w:rsid w:val="00DD033F"/>
    <w:rsid w:val="00DE192A"/>
    <w:rsid w:val="00E20637"/>
    <w:rsid w:val="00E35FC7"/>
    <w:rsid w:val="00E55402"/>
    <w:rsid w:val="00E6525D"/>
    <w:rsid w:val="00E66D62"/>
    <w:rsid w:val="00E71EC1"/>
    <w:rsid w:val="00E74647"/>
    <w:rsid w:val="00E75470"/>
    <w:rsid w:val="00E81B45"/>
    <w:rsid w:val="00E8773D"/>
    <w:rsid w:val="00E9265C"/>
    <w:rsid w:val="00E954E5"/>
    <w:rsid w:val="00EA1903"/>
    <w:rsid w:val="00EB3B54"/>
    <w:rsid w:val="00EC332E"/>
    <w:rsid w:val="00EC534A"/>
    <w:rsid w:val="00F01099"/>
    <w:rsid w:val="00F10018"/>
    <w:rsid w:val="00F15E29"/>
    <w:rsid w:val="00F26C89"/>
    <w:rsid w:val="00F34786"/>
    <w:rsid w:val="00F41641"/>
    <w:rsid w:val="00F507C1"/>
    <w:rsid w:val="00FA404F"/>
    <w:rsid w:val="00FA4723"/>
    <w:rsid w:val="00FA4731"/>
    <w:rsid w:val="00FB0279"/>
    <w:rsid w:val="00FB28B1"/>
    <w:rsid w:val="00FC4FD3"/>
    <w:rsid w:val="00FC50B4"/>
    <w:rsid w:val="00FC6DDD"/>
    <w:rsid w:val="00FE35B2"/>
    <w:rsid w:val="00FE3AE5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1A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0080B"/>
    <w:rPr>
      <w:i/>
      <w:iCs/>
    </w:rPr>
  </w:style>
  <w:style w:type="character" w:styleId="Hyperlink">
    <w:name w:val="Hyperlink"/>
    <w:rsid w:val="005729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58E4"/>
    <w:rPr>
      <w:sz w:val="24"/>
      <w:szCs w:val="24"/>
    </w:rPr>
  </w:style>
  <w:style w:type="paragraph" w:styleId="Footer">
    <w:name w:val="footer"/>
    <w:basedOn w:val="Normal"/>
    <w:link w:val="FooterChar"/>
    <w:rsid w:val="004A5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58E4"/>
    <w:rPr>
      <w:sz w:val="24"/>
      <w:szCs w:val="24"/>
    </w:rPr>
  </w:style>
  <w:style w:type="character" w:styleId="FollowedHyperlink">
    <w:name w:val="FollowedHyperlink"/>
    <w:rsid w:val="007F5178"/>
    <w:rPr>
      <w:color w:val="800080"/>
      <w:u w:val="single"/>
    </w:rPr>
  </w:style>
  <w:style w:type="character" w:styleId="CommentReference">
    <w:name w:val="annotation reference"/>
    <w:rsid w:val="00EC3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32E"/>
  </w:style>
  <w:style w:type="paragraph" w:styleId="CommentSubject">
    <w:name w:val="annotation subject"/>
    <w:basedOn w:val="CommentText"/>
    <w:next w:val="CommentText"/>
    <w:link w:val="CommentSubjectChar"/>
    <w:rsid w:val="0026333E"/>
    <w:rPr>
      <w:b/>
      <w:bCs/>
    </w:rPr>
  </w:style>
  <w:style w:type="character" w:customStyle="1" w:styleId="CommentSubjectChar">
    <w:name w:val="Comment Subject Char"/>
    <w:link w:val="CommentSubject"/>
    <w:rsid w:val="0026333E"/>
    <w:rPr>
      <w:b/>
      <w:bCs/>
    </w:rPr>
  </w:style>
  <w:style w:type="paragraph" w:styleId="Revision">
    <w:name w:val="Revision"/>
    <w:hidden/>
    <w:uiPriority w:val="99"/>
    <w:semiHidden/>
    <w:rsid w:val="000143F2"/>
    <w:rPr>
      <w:sz w:val="24"/>
      <w:szCs w:val="24"/>
    </w:rPr>
  </w:style>
  <w:style w:type="character" w:styleId="Strong">
    <w:name w:val="Strong"/>
    <w:uiPriority w:val="22"/>
    <w:qFormat/>
    <w:rsid w:val="00586507"/>
    <w:rPr>
      <w:b/>
      <w:bCs/>
    </w:rPr>
  </w:style>
  <w:style w:type="paragraph" w:styleId="ListParagraph">
    <w:name w:val="List Paragraph"/>
    <w:basedOn w:val="Normal"/>
    <w:uiPriority w:val="34"/>
    <w:qFormat/>
    <w:rsid w:val="00A44D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AE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22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sed@artscouncils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be/st/ss/vapacontentstd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councilsc.org/SPECT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sc.org/teaching-artist-direc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8393-BC2C-A64E-A3B4-4F5E2A29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Grants for Schools</vt:lpstr>
    </vt:vector>
  </TitlesOfParts>
  <Company>Cultural Council Santa Cruz County</Company>
  <LinksUpToDate>false</LinksUpToDate>
  <CharactersWithSpaces>4030</CharactersWithSpaces>
  <SharedDoc>false</SharedDoc>
  <HLinks>
    <vt:vector size="24" baseType="variant"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mailto:artsed@artscouncilsc.org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http://www.cde.ca.gov/ci/vp/cf/index.asp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http://www.artscouncilsc.org/teaching-artist-directory/</vt:lpwstr>
      </vt:variant>
      <vt:variant>
        <vt:lpwstr/>
      </vt:variant>
      <vt:variant>
        <vt:i4>65638</vt:i4>
      </vt:variant>
      <vt:variant>
        <vt:i4>2052</vt:i4>
      </vt:variant>
      <vt:variant>
        <vt:i4>1025</vt:i4>
      </vt:variant>
      <vt:variant>
        <vt:i4>1</vt:i4>
      </vt:variant>
      <vt:variant>
        <vt:lpwstr>SPECTRA_logo_2015_4C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Grants for Schools</dc:title>
  <dc:subject/>
  <dc:creator>Spectra</dc:creator>
  <cp:keywords/>
  <cp:lastModifiedBy>Microsoft Office User</cp:lastModifiedBy>
  <cp:revision>11</cp:revision>
  <cp:lastPrinted>2014-03-10T21:20:00Z</cp:lastPrinted>
  <dcterms:created xsi:type="dcterms:W3CDTF">2019-09-09T21:54:00Z</dcterms:created>
  <dcterms:modified xsi:type="dcterms:W3CDTF">2020-04-16T01:09:00Z</dcterms:modified>
</cp:coreProperties>
</file>